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0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C829F" w14:textId="53351502" w:rsidR="00442B78" w:rsidRPr="00641BDD" w:rsidRDefault="0041695E" w:rsidP="00E51C0E">
      <w:pPr>
        <w:spacing w:line="360" w:lineRule="auto"/>
        <w:rPr>
          <w:b/>
          <w:sz w:val="30"/>
          <w:szCs w:val="30"/>
        </w:rPr>
      </w:pPr>
      <w:r w:rsidRPr="0021498E">
        <w:rPr>
          <w:b/>
          <w:sz w:val="30"/>
          <w:szCs w:val="30"/>
        </w:rPr>
        <w:t>Anwenderbericht</w:t>
      </w:r>
    </w:p>
    <w:p w14:paraId="72FBE307" w14:textId="1D601E98" w:rsidR="00C41A96" w:rsidRPr="00641BDD" w:rsidRDefault="004E78F0" w:rsidP="00E51C0E">
      <w:pPr>
        <w:tabs>
          <w:tab w:val="left" w:pos="1979"/>
        </w:tabs>
        <w:spacing w:line="360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t>Mai</w:t>
      </w:r>
      <w:r w:rsidR="0003106F">
        <w:rPr>
          <w:b/>
          <w:sz w:val="30"/>
          <w:szCs w:val="30"/>
        </w:rPr>
        <w:t xml:space="preserve"> </w:t>
      </w:r>
      <w:r w:rsidR="00C41A96" w:rsidRPr="00641BDD">
        <w:rPr>
          <w:b/>
          <w:sz w:val="30"/>
          <w:szCs w:val="30"/>
        </w:rPr>
        <w:t>20</w:t>
      </w:r>
      <w:r w:rsidR="001A5B29">
        <w:rPr>
          <w:b/>
          <w:sz w:val="30"/>
          <w:szCs w:val="30"/>
        </w:rPr>
        <w:t>2</w:t>
      </w:r>
      <w:r>
        <w:rPr>
          <w:b/>
          <w:sz w:val="30"/>
          <w:szCs w:val="30"/>
        </w:rPr>
        <w:t>6</w:t>
      </w:r>
    </w:p>
    <w:p w14:paraId="44417882" w14:textId="77777777" w:rsidR="000456C4" w:rsidRDefault="000456C4" w:rsidP="00E51C0E">
      <w:pPr>
        <w:tabs>
          <w:tab w:val="left" w:pos="1979"/>
        </w:tabs>
        <w:spacing w:line="360" w:lineRule="auto"/>
        <w:rPr>
          <w:b/>
          <w:color w:val="0050A0" w:themeColor="background2"/>
          <w:sz w:val="26"/>
          <w:szCs w:val="26"/>
        </w:rPr>
      </w:pPr>
    </w:p>
    <w:p w14:paraId="1EB8DB89" w14:textId="227C28FE" w:rsidR="000456C4" w:rsidRPr="00641BDD" w:rsidRDefault="00193410" w:rsidP="00E51C0E">
      <w:pPr>
        <w:tabs>
          <w:tab w:val="left" w:pos="1979"/>
        </w:tabs>
        <w:spacing w:line="360" w:lineRule="auto"/>
        <w:rPr>
          <w:b/>
          <w:color w:val="0050A0" w:themeColor="background2"/>
          <w:sz w:val="26"/>
          <w:szCs w:val="26"/>
        </w:rPr>
      </w:pPr>
      <w:r w:rsidRPr="00193410">
        <w:rPr>
          <w:b/>
          <w:color w:val="0050A0" w:themeColor="background2"/>
          <w:sz w:val="26"/>
          <w:szCs w:val="26"/>
        </w:rPr>
        <w:t>Vakuum statt Muskelkraft</w:t>
      </w:r>
    </w:p>
    <w:p w14:paraId="34CAD51C" w14:textId="77777777" w:rsidR="000456C4" w:rsidRDefault="000456C4" w:rsidP="00E51C0E">
      <w:pPr>
        <w:tabs>
          <w:tab w:val="left" w:pos="1979"/>
        </w:tabs>
        <w:spacing w:line="360" w:lineRule="auto"/>
        <w:rPr>
          <w:sz w:val="26"/>
          <w:szCs w:val="26"/>
        </w:rPr>
      </w:pPr>
    </w:p>
    <w:p w14:paraId="645E71CE" w14:textId="07A81D71" w:rsidR="000456C4" w:rsidRPr="000456C4" w:rsidRDefault="00193410" w:rsidP="00E51C0E">
      <w:pPr>
        <w:tabs>
          <w:tab w:val="left" w:pos="1979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Sunrise Medical</w:t>
      </w:r>
      <w:r w:rsidR="00C34F07">
        <w:rPr>
          <w:sz w:val="26"/>
          <w:szCs w:val="26"/>
        </w:rPr>
        <w:t xml:space="preserve"> fertigt</w:t>
      </w:r>
      <w:r w:rsidR="00C34F07" w:rsidRPr="00C34F07">
        <w:rPr>
          <w:sz w:val="26"/>
          <w:szCs w:val="26"/>
        </w:rPr>
        <w:t xml:space="preserve"> nicht nur </w:t>
      </w:r>
      <w:r w:rsidR="00C34F07">
        <w:rPr>
          <w:sz w:val="26"/>
          <w:szCs w:val="26"/>
        </w:rPr>
        <w:t>Medizin</w:t>
      </w:r>
      <w:r w:rsidR="00C34F07" w:rsidRPr="00C34F07">
        <w:rPr>
          <w:sz w:val="26"/>
          <w:szCs w:val="26"/>
        </w:rPr>
        <w:t>produkte, sondern</w:t>
      </w:r>
      <w:r w:rsidR="005972D6">
        <w:rPr>
          <w:sz w:val="26"/>
          <w:szCs w:val="26"/>
        </w:rPr>
        <w:t xml:space="preserve"> sorgt</w:t>
      </w:r>
      <w:r w:rsidR="00C34F07" w:rsidRPr="00C34F07">
        <w:rPr>
          <w:sz w:val="26"/>
          <w:szCs w:val="26"/>
        </w:rPr>
        <w:t xml:space="preserve"> auch in seinen Arbeitsprozessen</w:t>
      </w:r>
      <w:r w:rsidR="005972D6">
        <w:rPr>
          <w:sz w:val="26"/>
          <w:szCs w:val="26"/>
        </w:rPr>
        <w:t xml:space="preserve"> für ein gesundes Arbeitsumfeld</w:t>
      </w:r>
      <w:r w:rsidR="00C34F07">
        <w:rPr>
          <w:sz w:val="26"/>
          <w:szCs w:val="26"/>
        </w:rPr>
        <w:t xml:space="preserve">: Heute </w:t>
      </w:r>
      <w:r w:rsidRPr="00193410">
        <w:rPr>
          <w:sz w:val="26"/>
          <w:szCs w:val="26"/>
        </w:rPr>
        <w:t xml:space="preserve">hebt </w:t>
      </w:r>
      <w:r w:rsidR="00C34F07">
        <w:rPr>
          <w:sz w:val="26"/>
          <w:szCs w:val="26"/>
        </w:rPr>
        <w:t>hier</w:t>
      </w:r>
      <w:r w:rsidRPr="00193410">
        <w:rPr>
          <w:sz w:val="26"/>
          <w:szCs w:val="26"/>
        </w:rPr>
        <w:t xml:space="preserve"> niemand mehr verbissen </w:t>
      </w:r>
      <w:r w:rsidR="00C34F07">
        <w:rPr>
          <w:sz w:val="26"/>
          <w:szCs w:val="26"/>
        </w:rPr>
        <w:t xml:space="preserve">schwere </w:t>
      </w:r>
      <w:r w:rsidRPr="00193410">
        <w:rPr>
          <w:sz w:val="26"/>
          <w:szCs w:val="26"/>
        </w:rPr>
        <w:t xml:space="preserve">Kartons. Ein Griff, ein kurzer Zug </w:t>
      </w:r>
      <w:r>
        <w:rPr>
          <w:sz w:val="26"/>
          <w:szCs w:val="26"/>
        </w:rPr>
        <w:t>und</w:t>
      </w:r>
      <w:r w:rsidRPr="00193410">
        <w:rPr>
          <w:sz w:val="26"/>
          <w:szCs w:val="26"/>
        </w:rPr>
        <w:t xml:space="preserve"> schon schwebt der Rollstuhl. Die neue Hebehilfe </w:t>
      </w:r>
      <w:r w:rsidR="009A450E">
        <w:rPr>
          <w:sz w:val="26"/>
          <w:szCs w:val="26"/>
        </w:rPr>
        <w:t xml:space="preserve">JumboFlex </w:t>
      </w:r>
      <w:r w:rsidRPr="00193410">
        <w:rPr>
          <w:sz w:val="26"/>
          <w:szCs w:val="26"/>
        </w:rPr>
        <w:t>nimmt den Druck aus Rücken und Schicht.</w:t>
      </w:r>
      <w:r>
        <w:rPr>
          <w:sz w:val="26"/>
          <w:szCs w:val="26"/>
        </w:rPr>
        <w:t xml:space="preserve"> Die Folge: mehr Ergonomie, mehr Flexibilität und mehr Effizienz.</w:t>
      </w:r>
    </w:p>
    <w:p w14:paraId="1640D57D" w14:textId="77777777" w:rsidR="00C41A96" w:rsidRPr="00C41A96" w:rsidRDefault="00C41A96" w:rsidP="00E51C0E">
      <w:pPr>
        <w:tabs>
          <w:tab w:val="left" w:pos="1979"/>
        </w:tabs>
        <w:spacing w:line="360" w:lineRule="auto"/>
        <w:rPr>
          <w:b/>
          <w:sz w:val="20"/>
          <w:szCs w:val="20"/>
        </w:rPr>
      </w:pPr>
    </w:p>
    <w:p w14:paraId="2F4C0611" w14:textId="050726B6" w:rsidR="00CF3514" w:rsidRDefault="00CF3514" w:rsidP="00CF3514">
      <w:pPr>
        <w:spacing w:line="360" w:lineRule="auto"/>
      </w:pPr>
      <w:r>
        <w:t xml:space="preserve">In der </w:t>
      </w:r>
      <w:r w:rsidR="00725101">
        <w:t>Versandhalle</w:t>
      </w:r>
      <w:r>
        <w:t xml:space="preserve"> von Sunrise Medical packen </w:t>
      </w:r>
      <w:r w:rsidR="00725101">
        <w:t>Beschäftigte mühelos</w:t>
      </w:r>
      <w:r>
        <w:t xml:space="preserve"> Rollstühle </w:t>
      </w:r>
      <w:r w:rsidR="00193410">
        <w:t>sowie</w:t>
      </w:r>
      <w:r>
        <w:t xml:space="preserve"> Batterien in Kartons</w:t>
      </w:r>
      <w:r w:rsidR="00193410">
        <w:t xml:space="preserve"> und stapeln die Schachteln auf Paletten</w:t>
      </w:r>
      <w:r>
        <w:t xml:space="preserve">. Was sich anhört wie eine Selbstverständlichkeit, war bis vor Kurzem harte körperliche Arbeit. </w:t>
      </w:r>
      <w:r w:rsidR="009F2C28">
        <w:t>Julian Wiegand</w:t>
      </w:r>
      <w:r>
        <w:t xml:space="preserve">, Teamleiter in der </w:t>
      </w:r>
      <w:r w:rsidR="00C34F07">
        <w:t>Fertigung</w:t>
      </w:r>
      <w:r>
        <w:t xml:space="preserve">, erinnert sich: </w:t>
      </w:r>
      <w:r w:rsidR="009F2C28">
        <w:t>„</w:t>
      </w:r>
      <w:r w:rsidR="00725101">
        <w:t>Früher</w:t>
      </w:r>
      <w:r>
        <w:t xml:space="preserve"> mussten </w:t>
      </w:r>
      <w:r w:rsidR="00022498">
        <w:t xml:space="preserve">unsere Kommissionierer die </w:t>
      </w:r>
      <w:r w:rsidR="00725101" w:rsidRPr="00C34F07">
        <w:t>Produkte</w:t>
      </w:r>
      <w:r>
        <w:t xml:space="preserve"> mühsam von Hand in die Kartons </w:t>
      </w:r>
      <w:r w:rsidR="00022498">
        <w:t>heben</w:t>
      </w:r>
      <w:r w:rsidR="00725101">
        <w:t xml:space="preserve">. Das war für </w:t>
      </w:r>
      <w:r w:rsidR="00022498">
        <w:t xml:space="preserve">sie </w:t>
      </w:r>
      <w:r>
        <w:t xml:space="preserve">körperlich </w:t>
      </w:r>
      <w:r w:rsidR="00725101">
        <w:t xml:space="preserve">sehr </w:t>
      </w:r>
      <w:r w:rsidR="00C34F07">
        <w:t>belastend</w:t>
      </w:r>
      <w:r>
        <w:t>.</w:t>
      </w:r>
      <w:r w:rsidR="009F2C28">
        <w:t>“</w:t>
      </w:r>
    </w:p>
    <w:p w14:paraId="12918E40" w14:textId="77777777" w:rsidR="00CF3514" w:rsidRDefault="00CF3514" w:rsidP="00CF3514">
      <w:pPr>
        <w:spacing w:line="360" w:lineRule="auto"/>
      </w:pPr>
    </w:p>
    <w:p w14:paraId="750AD915" w14:textId="6DD0B7C2" w:rsidR="00CF3514" w:rsidRDefault="00CF3514" w:rsidP="00CF3514">
      <w:pPr>
        <w:spacing w:line="360" w:lineRule="auto"/>
      </w:pPr>
      <w:r>
        <w:t xml:space="preserve">Die Sunrise Medical GmbH entwickelt, produziert und vertreibt seit über 40 Jahren Mobilitätslösungen. </w:t>
      </w:r>
      <w:r w:rsidR="0024617D">
        <w:t>Dazu zählen manuelle und elektrische Rollstühle, elektrische Hilfsantriebe, Elektromobile sowie Sitz- und Positionierungssysteme. Mit über 3.000 Mitarbeitenden weltweit und Vertrieb in mehr als 130 Länder</w:t>
      </w:r>
      <w:r w:rsidR="00022498">
        <w:t>n</w:t>
      </w:r>
      <w:r w:rsidR="0024617D">
        <w:t xml:space="preserve"> zählt das </w:t>
      </w:r>
      <w:r w:rsidR="0024617D" w:rsidRPr="00C2234F">
        <w:t>Unternehmen mit Hauptsitz i</w:t>
      </w:r>
      <w:r w:rsidR="009A450E">
        <w:t xml:space="preserve">n </w:t>
      </w:r>
      <w:r w:rsidR="0024617D" w:rsidRPr="00C2234F">
        <w:t xml:space="preserve">Malsch in der Nähe von Heidelberg </w:t>
      </w:r>
      <w:r w:rsidR="0024617D">
        <w:t>zu den Weltmarktführern der Branche.</w:t>
      </w:r>
      <w:r w:rsidR="00992A95">
        <w:t xml:space="preserve"> </w:t>
      </w:r>
    </w:p>
    <w:p w14:paraId="3C36DE6F" w14:textId="77777777" w:rsidR="00CF3514" w:rsidRDefault="00CF3514" w:rsidP="00CF3514">
      <w:pPr>
        <w:spacing w:line="360" w:lineRule="auto"/>
      </w:pPr>
    </w:p>
    <w:p w14:paraId="20002011" w14:textId="126A9E48" w:rsidR="00CF3514" w:rsidRPr="0024617D" w:rsidRDefault="00CF3514" w:rsidP="00CF3514">
      <w:pPr>
        <w:spacing w:line="360" w:lineRule="auto"/>
        <w:rPr>
          <w:b/>
          <w:bCs/>
        </w:rPr>
      </w:pPr>
      <w:r w:rsidRPr="00AD09AF">
        <w:rPr>
          <w:b/>
          <w:bCs/>
        </w:rPr>
        <w:t xml:space="preserve">Die Herausforderung: </w:t>
      </w:r>
      <w:r w:rsidR="00AD09AF" w:rsidRPr="00AD09AF">
        <w:rPr>
          <w:b/>
          <w:bCs/>
        </w:rPr>
        <w:t xml:space="preserve">schwere </w:t>
      </w:r>
      <w:r w:rsidRPr="00AD09AF">
        <w:rPr>
          <w:b/>
          <w:bCs/>
        </w:rPr>
        <w:t xml:space="preserve">Lasten </w:t>
      </w:r>
    </w:p>
    <w:p w14:paraId="26FD0784" w14:textId="4EB1F93A" w:rsidR="009A450E" w:rsidRDefault="00CF3514" w:rsidP="00CF3514">
      <w:pPr>
        <w:spacing w:line="360" w:lineRule="auto"/>
      </w:pPr>
      <w:r>
        <w:t xml:space="preserve">In der </w:t>
      </w:r>
      <w:r w:rsidR="0024617D">
        <w:t>Kommissionierung</w:t>
      </w:r>
      <w:r>
        <w:t xml:space="preserve"> handhab</w:t>
      </w:r>
      <w:r w:rsidR="0024617D">
        <w:t xml:space="preserve">t jede Fachkraft </w:t>
      </w:r>
      <w:r>
        <w:t xml:space="preserve">30 bis 50 </w:t>
      </w:r>
      <w:r w:rsidR="0024617D">
        <w:t>Artikel</w:t>
      </w:r>
      <w:r>
        <w:t xml:space="preserve"> pro Schicht. Die Spanne reicht von kompakten Batterien mit Abmessungen von 31 </w:t>
      </w:r>
      <w:r w:rsidR="00C2234F">
        <w:rPr>
          <w:rFonts w:cs="Calibri"/>
        </w:rPr>
        <w:t>×</w:t>
      </w:r>
      <w:r>
        <w:t xml:space="preserve"> 22 </w:t>
      </w:r>
      <w:r w:rsidR="00C2234F">
        <w:rPr>
          <w:rFonts w:cs="Calibri"/>
        </w:rPr>
        <w:t>×</w:t>
      </w:r>
      <w:r>
        <w:t xml:space="preserve"> 29 Zentimetern bis zu kompletten Rollstühlen</w:t>
      </w:r>
      <w:r w:rsidR="00C34F07">
        <w:t xml:space="preserve"> mit</w:t>
      </w:r>
      <w:r>
        <w:t xml:space="preserve"> 95 </w:t>
      </w:r>
      <w:r w:rsidR="00C2234F">
        <w:rPr>
          <w:rFonts w:cs="Calibri"/>
        </w:rPr>
        <w:t>×</w:t>
      </w:r>
      <w:r>
        <w:t xml:space="preserve"> 35 </w:t>
      </w:r>
      <w:r w:rsidR="00C2234F">
        <w:rPr>
          <w:rFonts w:cs="Calibri"/>
        </w:rPr>
        <w:t>×</w:t>
      </w:r>
      <w:r>
        <w:t xml:space="preserve"> 80 Zentimeter</w:t>
      </w:r>
      <w:r w:rsidR="00C34F07">
        <w:t>n</w:t>
      </w:r>
      <w:r>
        <w:t xml:space="preserve">. Das Gewicht variiert zwischen </w:t>
      </w:r>
      <w:r w:rsidR="0024617D">
        <w:t>zehn</w:t>
      </w:r>
      <w:r>
        <w:t xml:space="preserve"> und 40 Kilogramm. Ein bis zwei Personen </w:t>
      </w:r>
      <w:r w:rsidR="00AD09AF">
        <w:t>verpackten</w:t>
      </w:r>
      <w:r w:rsidR="0024617D">
        <w:t xml:space="preserve"> bislang die Produkte</w:t>
      </w:r>
      <w:r>
        <w:t xml:space="preserve">. </w:t>
      </w:r>
      <w:r w:rsidR="009F2C28">
        <w:t>„</w:t>
      </w:r>
      <w:r w:rsidR="00AD09AF">
        <w:t xml:space="preserve">Wir wollten </w:t>
      </w:r>
      <w:r>
        <w:t xml:space="preserve">unsere Mitarbeitenden körperlich entlasten, ihre Gesundheit langfristig erhalten und ihre Erfahrung dort </w:t>
      </w:r>
      <w:r w:rsidR="00AD09AF">
        <w:t>einsetzen</w:t>
      </w:r>
      <w:r>
        <w:t>, wo sie den größten Mehrwert schafft</w:t>
      </w:r>
      <w:r w:rsidR="009F2C28">
        <w:t>“</w:t>
      </w:r>
      <w:r>
        <w:t xml:space="preserve">, </w:t>
      </w:r>
      <w:r w:rsidR="00C34F07">
        <w:t>fasst</w:t>
      </w:r>
      <w:r>
        <w:t xml:space="preserve"> </w:t>
      </w:r>
      <w:r w:rsidR="009F2C28">
        <w:t>Julian Wiegand</w:t>
      </w:r>
      <w:r w:rsidR="007717FE">
        <w:t xml:space="preserve"> </w:t>
      </w:r>
      <w:r w:rsidR="00C34F07">
        <w:t>zusammen</w:t>
      </w:r>
      <w:r>
        <w:t>.</w:t>
      </w:r>
      <w:r w:rsidR="00AD09AF">
        <w:t xml:space="preserve"> </w:t>
      </w:r>
    </w:p>
    <w:p w14:paraId="29257A06" w14:textId="728E5B16" w:rsidR="00CF3514" w:rsidRDefault="00AD09AF" w:rsidP="00CF3514">
      <w:pPr>
        <w:spacing w:line="360" w:lineRule="auto"/>
      </w:pPr>
      <w:r>
        <w:lastRenderedPageBreak/>
        <w:t>Denn d</w:t>
      </w:r>
      <w:r w:rsidR="00CF3514">
        <w:t xml:space="preserve">ie Konsequenzen wiederholter Hebearbeit sind bekannt: Muskel- und Skeletterkrankungen führen die Statistiken der Arbeitsunfähigkeit an. Besonders der Rücken leidet unter der dauerhaften Belastung. </w:t>
      </w:r>
      <w:r w:rsidR="009F2C28">
        <w:t>„</w:t>
      </w:r>
      <w:r w:rsidR="00CF3514">
        <w:t>D</w:t>
      </w:r>
      <w:r w:rsidR="009A450E">
        <w:t>as</w:t>
      </w:r>
      <w:r w:rsidR="00CF3514">
        <w:t xml:space="preserve"> neue </w:t>
      </w:r>
      <w:r w:rsidR="009A450E">
        <w:t>System</w:t>
      </w:r>
      <w:r w:rsidR="00CF3514">
        <w:t xml:space="preserve"> sollte sich einfach bedienen lassen und gleichzeitig eine körperschonende</w:t>
      </w:r>
      <w:r w:rsidR="00C34F07">
        <w:t xml:space="preserve"> </w:t>
      </w:r>
      <w:r w:rsidR="00CF3514">
        <w:t>Arbeitsweise ermöglichen</w:t>
      </w:r>
      <w:r>
        <w:t>“, bringt es Julian Wiegand auf den Punkt.</w:t>
      </w:r>
    </w:p>
    <w:p w14:paraId="1DC70702" w14:textId="77777777" w:rsidR="00CF3514" w:rsidRDefault="00CF3514" w:rsidP="00CF3514">
      <w:pPr>
        <w:spacing w:line="360" w:lineRule="auto"/>
      </w:pPr>
    </w:p>
    <w:p w14:paraId="106F9CC0" w14:textId="77777777" w:rsidR="001C5A81" w:rsidRDefault="001C5A81" w:rsidP="00CF3514">
      <w:pPr>
        <w:spacing w:line="360" w:lineRule="auto"/>
        <w:rPr>
          <w:b/>
          <w:bCs/>
        </w:rPr>
      </w:pPr>
      <w:r w:rsidRPr="001C5A81">
        <w:rPr>
          <w:b/>
          <w:bCs/>
        </w:rPr>
        <w:t>Ergonomie durch Einhandbedienung</w:t>
      </w:r>
    </w:p>
    <w:p w14:paraId="2271700B" w14:textId="71E7E220" w:rsidR="00CF3514" w:rsidRDefault="00CF3514" w:rsidP="00CF3514">
      <w:pPr>
        <w:spacing w:line="360" w:lineRule="auto"/>
      </w:pPr>
      <w:r>
        <w:t xml:space="preserve">Die Wahl fiel auf den Vakuum-Schlauchheber JumboFlex </w:t>
      </w:r>
      <w:r w:rsidR="00815F78">
        <w:t xml:space="preserve">Generation 2 </w:t>
      </w:r>
      <w:r>
        <w:t xml:space="preserve">von Schmalz. Das System aus </w:t>
      </w:r>
      <w:r w:rsidR="00AD09AF">
        <w:t xml:space="preserve">dem </w:t>
      </w:r>
      <w:r>
        <w:t xml:space="preserve">Schwarzwald kombiniert Vakuumtechnik mit </w:t>
      </w:r>
      <w:r w:rsidR="00C34F07">
        <w:t>cleverem</w:t>
      </w:r>
      <w:r>
        <w:t xml:space="preserve"> Design. Der Grundgedanke ist simpel: Unterdruck fixiert die Last am Sauggreifer, ein flexibler Schlauch hebt und senkt die Werkstücke. </w:t>
      </w:r>
    </w:p>
    <w:p w14:paraId="2AD0B7F6" w14:textId="77777777" w:rsidR="00AD09AF" w:rsidRDefault="00AD09AF" w:rsidP="00CF3514">
      <w:pPr>
        <w:spacing w:line="360" w:lineRule="auto"/>
      </w:pPr>
    </w:p>
    <w:p w14:paraId="74E41C47" w14:textId="10AEA4FE" w:rsidR="00CF3514" w:rsidRDefault="00AD09AF" w:rsidP="00CF3514">
      <w:pPr>
        <w:spacing w:line="360" w:lineRule="auto"/>
      </w:pPr>
      <w:r w:rsidRPr="00AD09AF">
        <w:t xml:space="preserve">Ganz besonders überzeugt der </w:t>
      </w:r>
      <w:r w:rsidR="004F1D8B">
        <w:t xml:space="preserve">neue </w:t>
      </w:r>
      <w:r w:rsidRPr="00AD09AF">
        <w:t xml:space="preserve">JumboFlex durch seinen ergonomischen Bediengriff, der zu jeder Hand passt und langes, ermüdungsfreies Arbeiten </w:t>
      </w:r>
      <w:r w:rsidR="000307EC">
        <w:t>er</w:t>
      </w:r>
      <w:r w:rsidRPr="00AD09AF">
        <w:t xml:space="preserve">möglicht. Soft-Touch-Elemente verhindern Druckstellen. </w:t>
      </w:r>
      <w:r>
        <w:t>Dank zweier T</w:t>
      </w:r>
      <w:r w:rsidRPr="00AD09AF">
        <w:t>aster</w:t>
      </w:r>
      <w:r>
        <w:t xml:space="preserve"> </w:t>
      </w:r>
      <w:r w:rsidRPr="00AD09AF">
        <w:t>steuer</w:t>
      </w:r>
      <w:r w:rsidR="001C5A81">
        <w:t>n</w:t>
      </w:r>
      <w:r w:rsidRPr="00AD09AF">
        <w:t xml:space="preserve"> Anwender </w:t>
      </w:r>
      <w:r>
        <w:t xml:space="preserve">intuitiv </w:t>
      </w:r>
      <w:r w:rsidRPr="00AD09AF">
        <w:t xml:space="preserve">alle Funktionen: Heben, Senken, Ansaugen, Lösen. </w:t>
      </w:r>
      <w:r w:rsidR="001C5A81">
        <w:t>„</w:t>
      </w:r>
      <w:r w:rsidR="001C5A81" w:rsidRPr="00E669DE">
        <w:t>Die Bedieneinheit ist selbsterklärend und sehr einfach zu handhaben</w:t>
      </w:r>
      <w:r w:rsidR="001C5A81">
        <w:t xml:space="preserve">, auch neue Beschäftigte können damit schnell produktiv </w:t>
      </w:r>
      <w:r w:rsidR="00AC0C39">
        <w:t>kommissionieren</w:t>
      </w:r>
      <w:r w:rsidR="001C5A81">
        <w:t>“, freut sich Julian Wiegand.</w:t>
      </w:r>
    </w:p>
    <w:p w14:paraId="31AB4A2B" w14:textId="77777777" w:rsidR="001C5A81" w:rsidRDefault="001C5A81" w:rsidP="00CF3514">
      <w:pPr>
        <w:spacing w:line="360" w:lineRule="auto"/>
      </w:pPr>
    </w:p>
    <w:p w14:paraId="6E1DB82A" w14:textId="387487B3" w:rsidR="00CF3514" w:rsidRDefault="00CF3514" w:rsidP="00CF3514">
      <w:pPr>
        <w:spacing w:line="360" w:lineRule="auto"/>
      </w:pPr>
      <w:r>
        <w:t xml:space="preserve">Das Herzstück </w:t>
      </w:r>
      <w:r w:rsidR="001C5A81">
        <w:t xml:space="preserve">des JumboFlex </w:t>
      </w:r>
      <w:r w:rsidR="00AC0C39">
        <w:t>ist</w:t>
      </w:r>
      <w:r>
        <w:t xml:space="preserve"> der Vakuum-Erzeuger. Er schafft den notwendigen Unterdruck, um Lasten bis 50 Kilogramm sicher zu greifen. </w:t>
      </w:r>
      <w:r w:rsidR="00AD09AF" w:rsidRPr="00AD09AF">
        <w:t>Dank Eco-Funktion ist der Energiebedarf minimal</w:t>
      </w:r>
      <w:r w:rsidR="000307EC">
        <w:t>: D</w:t>
      </w:r>
      <w:r w:rsidR="00AD09AF" w:rsidRPr="00AD09AF">
        <w:t xml:space="preserve">er Schlauchheber </w:t>
      </w:r>
      <w:r w:rsidR="000307EC">
        <w:t xml:space="preserve">schaltet </w:t>
      </w:r>
      <w:r w:rsidR="004F1D8B">
        <w:t xml:space="preserve">sich </w:t>
      </w:r>
      <w:r w:rsidR="00AD09AF" w:rsidRPr="00AD09AF">
        <w:t>automatisch ab, wenn er nicht benötigt wird.</w:t>
      </w:r>
      <w:r w:rsidR="00AD09AF">
        <w:t xml:space="preserve"> </w:t>
      </w:r>
      <w:r>
        <w:t xml:space="preserve">Die kurzen Evakuierungszeiten sorgen für </w:t>
      </w:r>
      <w:r w:rsidR="00AD09AF">
        <w:t xml:space="preserve">eine </w:t>
      </w:r>
      <w:r>
        <w:t>hohe Taktung</w:t>
      </w:r>
      <w:r w:rsidR="00AD09AF">
        <w:t>, d</w:t>
      </w:r>
      <w:r>
        <w:t xml:space="preserve">er flexible Hubschlauch ermöglicht </w:t>
      </w:r>
      <w:r w:rsidR="00AD09AF">
        <w:t>Be</w:t>
      </w:r>
      <w:r>
        <w:t xml:space="preserve">wegungen, die sich natürlich anfühlen. Anders als starre Krangreifer folgt der Schlauchheber den Bewegungen des Anwenders. </w:t>
      </w:r>
    </w:p>
    <w:p w14:paraId="052F2483" w14:textId="77777777" w:rsidR="00CF3514" w:rsidRDefault="00CF3514" w:rsidP="00CF3514">
      <w:pPr>
        <w:spacing w:line="360" w:lineRule="auto"/>
      </w:pPr>
    </w:p>
    <w:p w14:paraId="7C9875CD" w14:textId="04CA68B0" w:rsidR="00CF3514" w:rsidRPr="007717FE" w:rsidRDefault="00CF3514" w:rsidP="00CF3514">
      <w:pPr>
        <w:spacing w:line="360" w:lineRule="auto"/>
        <w:rPr>
          <w:b/>
          <w:bCs/>
        </w:rPr>
      </w:pPr>
      <w:r w:rsidRPr="007717FE">
        <w:rPr>
          <w:b/>
          <w:bCs/>
        </w:rPr>
        <w:t>Vielseitigkeit durch Schnellwechseladapter</w:t>
      </w:r>
    </w:p>
    <w:p w14:paraId="0D01C51C" w14:textId="085CBFC4" w:rsidR="00CF3514" w:rsidRDefault="00CF3514" w:rsidP="00CF3514">
      <w:pPr>
        <w:spacing w:line="360" w:lineRule="auto"/>
      </w:pPr>
      <w:r>
        <w:t xml:space="preserve">Ein entscheidender </w:t>
      </w:r>
      <w:r w:rsidR="007717FE">
        <w:t>Vorteil</w:t>
      </w:r>
      <w:r>
        <w:t xml:space="preserve"> des JumboFlex </w:t>
      </w:r>
      <w:r w:rsidR="007717FE">
        <w:t>ist sein</w:t>
      </w:r>
      <w:r>
        <w:t xml:space="preserve"> Schnellwechselsystem. Verschiedene </w:t>
      </w:r>
      <w:r w:rsidR="00815F78">
        <w:t>G</w:t>
      </w:r>
      <w:r>
        <w:t xml:space="preserve">reifer lassen sich sekundenschnell und werkzeuglos austauschen. Für Kartons </w:t>
      </w:r>
      <w:r w:rsidR="007717FE">
        <w:t>nutzen die Beschäftigten</w:t>
      </w:r>
      <w:r>
        <w:t xml:space="preserve"> </w:t>
      </w:r>
      <w:r w:rsidR="00815F78">
        <w:t>den JumboFlex High-Stack mit einem</w:t>
      </w:r>
      <w:r>
        <w:t xml:space="preserve"> Flächengreifer, Batterien </w:t>
      </w:r>
      <w:r w:rsidR="007717FE">
        <w:t>und</w:t>
      </w:r>
      <w:r>
        <w:t xml:space="preserve"> Rollst</w:t>
      </w:r>
      <w:r w:rsidR="007717FE">
        <w:t>ü</w:t>
      </w:r>
      <w:r>
        <w:t xml:space="preserve">hle </w:t>
      </w:r>
      <w:r w:rsidR="001C5A81">
        <w:t>nimmt der JumboFlex</w:t>
      </w:r>
      <w:r w:rsidR="007717FE">
        <w:t xml:space="preserve"> </w:t>
      </w:r>
      <w:r w:rsidR="00815F78">
        <w:t xml:space="preserve">Generation 2 </w:t>
      </w:r>
      <w:r w:rsidR="007717FE">
        <w:t>mit einem Haken problemlos auf</w:t>
      </w:r>
      <w:r>
        <w:t>.</w:t>
      </w:r>
      <w:r w:rsidR="007717FE">
        <w:t xml:space="preserve"> Die Sauger des Flächengreifers passen </w:t>
      </w:r>
      <w:r>
        <w:t>sich unterschiedlichen Geometrien an</w:t>
      </w:r>
      <w:r w:rsidR="007717FE">
        <w:t xml:space="preserve">, </w:t>
      </w:r>
      <w:r>
        <w:t>die Haltekraft</w:t>
      </w:r>
      <w:r w:rsidR="007717FE">
        <w:t xml:space="preserve"> wird</w:t>
      </w:r>
      <w:r>
        <w:t xml:space="preserve"> gleichmäßig über die Kontaktfläche</w:t>
      </w:r>
      <w:r w:rsidR="007717FE">
        <w:t xml:space="preserve"> verteilt</w:t>
      </w:r>
      <w:r>
        <w:t>.</w:t>
      </w:r>
      <w:r w:rsidR="00815F78">
        <w:t xml:space="preserve"> Der s</w:t>
      </w:r>
      <w:r w:rsidR="00815F78" w:rsidRPr="00815F78">
        <w:t xml:space="preserve">peziell entwickelte Bediengriff </w:t>
      </w:r>
      <w:r w:rsidR="00815F78">
        <w:t xml:space="preserve">nutzt den Raum </w:t>
      </w:r>
      <w:r w:rsidR="00815F78" w:rsidRPr="00815F78">
        <w:t>von Lagerplätzen und Transportmitteln</w:t>
      </w:r>
      <w:r w:rsidR="00815F78">
        <w:t xml:space="preserve"> optimal aus, dank </w:t>
      </w:r>
      <w:r w:rsidR="00815F78" w:rsidRPr="00815F78">
        <w:t>konfigurierbare</w:t>
      </w:r>
      <w:r w:rsidR="00815F78">
        <w:t>r</w:t>
      </w:r>
      <w:r w:rsidR="00815F78" w:rsidRPr="00815F78">
        <w:t xml:space="preserve"> Bügellänge und stufenlos einstellbare</w:t>
      </w:r>
      <w:r w:rsidR="00815F78">
        <w:t>m</w:t>
      </w:r>
      <w:r w:rsidR="00815F78" w:rsidRPr="00815F78">
        <w:t xml:space="preserve"> Führungsbügel</w:t>
      </w:r>
      <w:r w:rsidR="00815F78">
        <w:t xml:space="preserve"> erreicht der Schlauchheber maximale Ergonomie. </w:t>
      </w:r>
      <w:r w:rsidR="001C5A81" w:rsidRPr="001C5A81">
        <w:t>„</w:t>
      </w:r>
      <w:r w:rsidR="001C5A81">
        <w:t>Sehr</w:t>
      </w:r>
      <w:r w:rsidR="001C5A81" w:rsidRPr="001C5A81">
        <w:t xml:space="preserve"> positiv ist auch, dass</w:t>
      </w:r>
      <w:r w:rsidR="001C5A81">
        <w:t xml:space="preserve"> wir das System ohne großen Aufwand n</w:t>
      </w:r>
      <w:r w:rsidR="001C5A81" w:rsidRPr="001C5A81">
        <w:t xml:space="preserve">ach- und </w:t>
      </w:r>
      <w:r w:rsidR="001C5A81">
        <w:t>u</w:t>
      </w:r>
      <w:r w:rsidR="001C5A81" w:rsidRPr="001C5A81">
        <w:t xml:space="preserve">mrüsten </w:t>
      </w:r>
      <w:r w:rsidR="001C5A81">
        <w:t>können, wenn Bedarf entsteht</w:t>
      </w:r>
      <w:r w:rsidR="001C5A81" w:rsidRPr="001C5A81">
        <w:t xml:space="preserve">“, lobt </w:t>
      </w:r>
      <w:r w:rsidR="00815F78">
        <w:t>der Teamleiter</w:t>
      </w:r>
      <w:r w:rsidR="001C5A81" w:rsidRPr="001C5A81">
        <w:t xml:space="preserve">. </w:t>
      </w:r>
    </w:p>
    <w:p w14:paraId="0BC19125" w14:textId="77777777" w:rsidR="00CF3514" w:rsidRDefault="00CF3514" w:rsidP="00CF3514">
      <w:pPr>
        <w:spacing w:line="360" w:lineRule="auto"/>
      </w:pPr>
    </w:p>
    <w:p w14:paraId="3D048AE1" w14:textId="77777777" w:rsidR="001C5A81" w:rsidRPr="007F28DE" w:rsidRDefault="001C5A81" w:rsidP="001C5A81">
      <w:pPr>
        <w:spacing w:line="360" w:lineRule="auto"/>
        <w:rPr>
          <w:b/>
          <w:bCs/>
        </w:rPr>
      </w:pPr>
      <w:r w:rsidRPr="007F28DE">
        <w:rPr>
          <w:b/>
          <w:bCs/>
        </w:rPr>
        <w:t xml:space="preserve">Von der </w:t>
      </w:r>
      <w:r>
        <w:rPr>
          <w:b/>
          <w:bCs/>
        </w:rPr>
        <w:t>Anfrage</w:t>
      </w:r>
      <w:r w:rsidRPr="007F28DE">
        <w:rPr>
          <w:b/>
          <w:bCs/>
        </w:rPr>
        <w:t xml:space="preserve"> bis zur Installation</w:t>
      </w:r>
    </w:p>
    <w:p w14:paraId="72509DC5" w14:textId="5662963F" w:rsidR="001C5A81" w:rsidRDefault="001C5A81" w:rsidP="001C5A81">
      <w:pPr>
        <w:spacing w:line="360" w:lineRule="auto"/>
      </w:pPr>
      <w:r>
        <w:t xml:space="preserve">Über Fachmessen und eine gezielte Internetrecherche wurde Sunrise Medical auf die </w:t>
      </w:r>
      <w:r w:rsidR="00193410">
        <w:t xml:space="preserve">ergonomischen </w:t>
      </w:r>
      <w:r w:rsidR="00AC0C39">
        <w:t>Hebehilfen</w:t>
      </w:r>
      <w:r w:rsidR="00193410">
        <w:t xml:space="preserve"> aus dem Schwarzwald aufmerksam. </w:t>
      </w:r>
      <w:r>
        <w:t xml:space="preserve">„Wir haben uns für Schmalz entschieden, weil die Beratung von Anfang an sehr kompetent und stets klar auf unser Ziel ausgerichtet war“, </w:t>
      </w:r>
      <w:r w:rsidR="00421708">
        <w:t>so</w:t>
      </w:r>
      <w:r w:rsidR="00FD69BA">
        <w:t xml:space="preserve"> </w:t>
      </w:r>
      <w:r>
        <w:t xml:space="preserve">Julian Wiegand. Die Umsetzung des Projekts erfolgte schnell und reibungslos. Neben dem JumboFlex </w:t>
      </w:r>
      <w:r w:rsidR="00AC0C39">
        <w:t>installierte Schmalz</w:t>
      </w:r>
      <w:r>
        <w:t xml:space="preserve"> auch einen leichtgängigen Aluminiumkran, der einen großen Arbeitsradius</w:t>
      </w:r>
      <w:r w:rsidRPr="00992A95">
        <w:t xml:space="preserve"> </w:t>
      </w:r>
      <w:r>
        <w:t xml:space="preserve">ermöglicht. </w:t>
      </w:r>
    </w:p>
    <w:p w14:paraId="1267DF3E" w14:textId="77777777" w:rsidR="00AC0C39" w:rsidRDefault="00AC0C39" w:rsidP="001C5A81">
      <w:pPr>
        <w:spacing w:line="360" w:lineRule="auto"/>
      </w:pPr>
    </w:p>
    <w:p w14:paraId="19C18C13" w14:textId="674B3513" w:rsidR="001C5A81" w:rsidRDefault="001C5A81" w:rsidP="001C5A81">
      <w:pPr>
        <w:spacing w:line="360" w:lineRule="auto"/>
      </w:pPr>
      <w:r>
        <w:t xml:space="preserve">Die Zusammenarbeit mit </w:t>
      </w:r>
      <w:r w:rsidR="00AC0C39">
        <w:t>den Vakuum-Experten</w:t>
      </w:r>
      <w:r>
        <w:t xml:space="preserve"> bewertet </w:t>
      </w:r>
      <w:r w:rsidR="00193410">
        <w:t>der Teamleiter</w:t>
      </w:r>
      <w:r>
        <w:t xml:space="preserve"> durchweg positiv: „</w:t>
      </w:r>
      <w:r w:rsidR="00193410">
        <w:t>Unsere Ansprechpartner waren</w:t>
      </w:r>
      <w:r>
        <w:t xml:space="preserve"> sehr engagiert und ausgesprochen kompetent. Wir würden uns jederzeit wieder für ein gemeinsame</w:t>
      </w:r>
      <w:r w:rsidR="00C34F07">
        <w:t>s Projekt</w:t>
      </w:r>
      <w:r>
        <w:t xml:space="preserve"> entscheiden.“ Auch der Service nach der Installation stimm</w:t>
      </w:r>
      <w:r w:rsidR="000307EC">
        <w:t>t</w:t>
      </w:r>
      <w:r>
        <w:t xml:space="preserve">: „Wir sind mit den Dienstleistungen von Schmalz </w:t>
      </w:r>
      <w:r w:rsidR="00AC0C39">
        <w:t>höchst</w:t>
      </w:r>
      <w:r>
        <w:t xml:space="preserve"> zufrieden</w:t>
      </w:r>
      <w:r w:rsidR="004F1D8B">
        <w:t xml:space="preserve"> und</w:t>
      </w:r>
      <w:r>
        <w:t xml:space="preserve"> schätzen die schnelle Lösungsfindung </w:t>
      </w:r>
      <w:r w:rsidR="004F1D8B">
        <w:t>sowie</w:t>
      </w:r>
      <w:r>
        <w:t xml:space="preserve"> die zügige </w:t>
      </w:r>
      <w:r w:rsidRPr="00C34F07">
        <w:t>Umsetzung</w:t>
      </w:r>
      <w:r>
        <w:t xml:space="preserve"> bei Anfragen.“ </w:t>
      </w:r>
    </w:p>
    <w:p w14:paraId="377F8E98" w14:textId="77777777" w:rsidR="00193410" w:rsidRDefault="00193410" w:rsidP="001C5A81">
      <w:pPr>
        <w:spacing w:line="360" w:lineRule="auto"/>
      </w:pPr>
    </w:p>
    <w:p w14:paraId="57510F75" w14:textId="252A9C51" w:rsidR="00CF3514" w:rsidRPr="00992A95" w:rsidRDefault="00CF3514" w:rsidP="00CF3514">
      <w:pPr>
        <w:spacing w:line="360" w:lineRule="auto"/>
        <w:rPr>
          <w:b/>
          <w:bCs/>
        </w:rPr>
      </w:pPr>
      <w:r w:rsidRPr="00992A95">
        <w:rPr>
          <w:b/>
          <w:bCs/>
        </w:rPr>
        <w:t xml:space="preserve">Zufriedene </w:t>
      </w:r>
      <w:r w:rsidR="007C4037">
        <w:rPr>
          <w:b/>
          <w:bCs/>
        </w:rPr>
        <w:t>Belegschaft</w:t>
      </w:r>
      <w:r w:rsidRPr="00992A95">
        <w:rPr>
          <w:b/>
          <w:bCs/>
        </w:rPr>
        <w:t>, schnellere Prozesse</w:t>
      </w:r>
    </w:p>
    <w:p w14:paraId="74286B2E" w14:textId="1D506A82" w:rsidR="00AC0C39" w:rsidRDefault="00CF3514" w:rsidP="001C5A81">
      <w:pPr>
        <w:spacing w:line="360" w:lineRule="auto"/>
      </w:pPr>
      <w:r>
        <w:t xml:space="preserve">Die Vorteile </w:t>
      </w:r>
      <w:r w:rsidR="00AC0C39">
        <w:t xml:space="preserve">der neuen Hebehilfe </w:t>
      </w:r>
      <w:r>
        <w:t>zeigen sich im täglichen Betrieb</w:t>
      </w:r>
      <w:r w:rsidR="007C4037">
        <w:t>:</w:t>
      </w:r>
      <w:r>
        <w:t xml:space="preserve"> </w:t>
      </w:r>
      <w:r w:rsidR="007C4037" w:rsidRPr="007C4037">
        <w:t>Die Mitarbeitenden gehen entspannter an ihre Aufgaben</w:t>
      </w:r>
      <w:r w:rsidR="007C4037">
        <w:t>,</w:t>
      </w:r>
      <w:r w:rsidR="007C4037" w:rsidRPr="007C4037">
        <w:t xml:space="preserve"> </w:t>
      </w:r>
      <w:r>
        <w:t>Krankheitsausfälle</w:t>
      </w:r>
      <w:r w:rsidR="007C4037">
        <w:t xml:space="preserve"> sind</w:t>
      </w:r>
      <w:r>
        <w:t xml:space="preserve"> zurückgegangen. </w:t>
      </w:r>
      <w:r w:rsidR="007C4037">
        <w:t>Auch d</w:t>
      </w:r>
      <w:r>
        <w:t xml:space="preserve">ie </w:t>
      </w:r>
      <w:r w:rsidR="007C4037">
        <w:t>Kommissionierung</w:t>
      </w:r>
      <w:r>
        <w:t xml:space="preserve"> läuft </w:t>
      </w:r>
      <w:r w:rsidR="00992A95">
        <w:t xml:space="preserve">deutlich </w:t>
      </w:r>
      <w:r w:rsidR="007C4037">
        <w:t>flotter</w:t>
      </w:r>
      <w:r>
        <w:t xml:space="preserve">. </w:t>
      </w:r>
      <w:r w:rsidR="009F2C28">
        <w:t>„</w:t>
      </w:r>
      <w:r>
        <w:t xml:space="preserve">Besonders gefällt uns, dass </w:t>
      </w:r>
      <w:r w:rsidR="000307EC">
        <w:t xml:space="preserve">wir </w:t>
      </w:r>
      <w:r>
        <w:t xml:space="preserve">die </w:t>
      </w:r>
      <w:r w:rsidR="007C4037">
        <w:t>Tätigkeiten</w:t>
      </w:r>
      <w:r>
        <w:t xml:space="preserve"> jetzt </w:t>
      </w:r>
      <w:r w:rsidR="00992A95">
        <w:t xml:space="preserve">unabhängig von körperlichen Voraussetzungen </w:t>
      </w:r>
      <w:r>
        <w:t xml:space="preserve">gleichmäßig auf alle </w:t>
      </w:r>
      <w:r w:rsidR="00992A95">
        <w:t>Beschäftigten</w:t>
      </w:r>
      <w:r>
        <w:t xml:space="preserve"> verteil</w:t>
      </w:r>
      <w:r w:rsidR="000307EC">
        <w:t>en können</w:t>
      </w:r>
      <w:r w:rsidR="009F2C28">
        <w:t>“</w:t>
      </w:r>
      <w:r>
        <w:t xml:space="preserve">, sagt </w:t>
      </w:r>
      <w:r w:rsidR="009F2C28">
        <w:t>Julian Wiegand</w:t>
      </w:r>
      <w:r>
        <w:t>.</w:t>
      </w:r>
      <w:r w:rsidR="00992A95">
        <w:t xml:space="preserve"> „</w:t>
      </w:r>
      <w:r>
        <w:t xml:space="preserve">Das erweitert </w:t>
      </w:r>
      <w:r w:rsidR="00992A95">
        <w:t>unseren</w:t>
      </w:r>
      <w:r>
        <w:t xml:space="preserve"> Spielraum bei der Personaleinsatzplanung erheblich.</w:t>
      </w:r>
      <w:r w:rsidR="00992A95">
        <w:t>“</w:t>
      </w:r>
      <w:r w:rsidR="001C5A81">
        <w:t xml:space="preserve"> </w:t>
      </w:r>
    </w:p>
    <w:p w14:paraId="411466C3" w14:textId="77777777" w:rsidR="00AC0C39" w:rsidRDefault="00AC0C39" w:rsidP="001C5A81">
      <w:pPr>
        <w:spacing w:line="360" w:lineRule="auto"/>
      </w:pPr>
    </w:p>
    <w:p w14:paraId="4F529BB2" w14:textId="773E66C1" w:rsidR="001C5A81" w:rsidRDefault="001C5A81" w:rsidP="001C5A81">
      <w:pPr>
        <w:spacing w:line="360" w:lineRule="auto"/>
      </w:pPr>
      <w:r>
        <w:t xml:space="preserve">Dabei zahlt sich die Investition in Vakuumtechnik für Sunrise Medical mehrfach aus: Die Gesundheit der </w:t>
      </w:r>
      <w:r w:rsidR="00010232">
        <w:t>Beschäftigten</w:t>
      </w:r>
      <w:r>
        <w:t xml:space="preserve"> wird geschont, die Produktivität steigt, die Flexibilität nimmt zu. Angesichts des demografischen Wandels und alternder Belegschaften gewinnen ergonomische Arbeitsplätze zunehmend an Bedeutung.</w:t>
      </w:r>
    </w:p>
    <w:p w14:paraId="129958E7" w14:textId="77777777" w:rsidR="0021498E" w:rsidRDefault="0021498E" w:rsidP="0021498E"/>
    <w:p w14:paraId="7B48A6FF" w14:textId="608097BF" w:rsidR="0021498E" w:rsidRPr="0021498E" w:rsidRDefault="003C430B" w:rsidP="0021498E">
      <w:pPr>
        <w:rPr>
          <w:b/>
          <w:bCs/>
        </w:rPr>
      </w:pPr>
      <w:r>
        <w:rPr>
          <w:b/>
          <w:bCs/>
        </w:rPr>
        <w:t xml:space="preserve">Das Projekt im </w:t>
      </w:r>
      <w:r w:rsidR="0021498E" w:rsidRPr="0021498E">
        <w:rPr>
          <w:b/>
          <w:bCs/>
        </w:rPr>
        <w:t xml:space="preserve">Video: </w:t>
      </w:r>
      <w:hyperlink r:id="rId37" w:history="1">
        <w:r w:rsidR="0021498E" w:rsidRPr="0021498E">
          <w:rPr>
            <w:rStyle w:val="Hyperlink"/>
            <w:rFonts w:cs="Calibri"/>
            <w:b/>
            <w:bCs/>
          </w:rPr>
          <w:t>https://vimeo.com/1134232344/53a7d78655?share=copy&amp;fl=sv&amp;fe=ci</w:t>
        </w:r>
      </w:hyperlink>
    </w:p>
    <w:p w14:paraId="79BE46BA" w14:textId="77777777" w:rsidR="00E51C0E" w:rsidRDefault="00E51C0E" w:rsidP="00E51C0E">
      <w:pPr>
        <w:pStyle w:val="berschrift4"/>
        <w:spacing w:before="0" w:line="360" w:lineRule="auto"/>
        <w:rPr>
          <w:rFonts w:ascii="Verdana" w:hAnsi="Verdana"/>
          <w:color w:val="666666"/>
          <w:sz w:val="15"/>
          <w:szCs w:val="15"/>
        </w:rPr>
      </w:pPr>
    </w:p>
    <w:p w14:paraId="13AC4E60" w14:textId="77777777" w:rsidR="00E51C0E" w:rsidRDefault="00E51C0E" w:rsidP="00E51C0E">
      <w:pPr>
        <w:pStyle w:val="berschrift4"/>
        <w:spacing w:before="0" w:line="360" w:lineRule="auto"/>
        <w:rPr>
          <w:rFonts w:ascii="Verdana" w:hAnsi="Verdana"/>
          <w:color w:val="666666"/>
          <w:sz w:val="15"/>
          <w:szCs w:val="15"/>
        </w:rPr>
      </w:pPr>
    </w:p>
    <w:p w14:paraId="10AB27F6" w14:textId="77777777" w:rsidR="005207E5" w:rsidRPr="005207E5" w:rsidRDefault="005207E5" w:rsidP="00051074">
      <w:pPr>
        <w:pStyle w:val="berschrift4"/>
        <w:spacing w:before="0" w:line="360" w:lineRule="auto"/>
        <w:rPr>
          <w:b w:val="0"/>
          <w:color w:val="auto"/>
        </w:rPr>
      </w:pPr>
    </w:p>
    <w:p w14:paraId="62174683" w14:textId="77777777" w:rsidR="00051074" w:rsidRDefault="00051074" w:rsidP="00051074">
      <w:pPr>
        <w:pStyle w:val="berschrift4"/>
        <w:spacing w:before="0" w:line="360" w:lineRule="auto"/>
        <w:rPr>
          <w:color w:val="auto"/>
        </w:rPr>
      </w:pPr>
    </w:p>
    <w:p w14:paraId="2224F66C" w14:textId="5779DC03" w:rsidR="00F37AC6" w:rsidRPr="00183C95" w:rsidRDefault="00F37AC6" w:rsidP="00F37AC6">
      <w:pPr>
        <w:rPr>
          <w:rFonts w:ascii="Source Sans Pro" w:hAnsi="Source Sans Pro" w:cs="Calibri"/>
          <w:b/>
          <w:bCs/>
        </w:rPr>
      </w:pPr>
      <w:r w:rsidRPr="00183C95">
        <w:rPr>
          <w:rFonts w:ascii="Source Sans Pro" w:hAnsi="Source Sans Pro" w:cs="Calibri"/>
          <w:b/>
          <w:bCs/>
        </w:rPr>
        <w:t xml:space="preserve">Service für </w:t>
      </w:r>
      <w:r w:rsidR="00EE386E">
        <w:rPr>
          <w:rFonts w:ascii="Source Sans Pro" w:hAnsi="Source Sans Pro" w:cs="Calibri"/>
          <w:b/>
          <w:bCs/>
        </w:rPr>
        <w:t xml:space="preserve">die </w:t>
      </w:r>
      <w:r w:rsidRPr="00183C95">
        <w:rPr>
          <w:rFonts w:ascii="Source Sans Pro" w:hAnsi="Source Sans Pro" w:cs="Calibri"/>
          <w:b/>
          <w:bCs/>
        </w:rPr>
        <w:t>Redaktion</w:t>
      </w:r>
    </w:p>
    <w:p w14:paraId="31F8EDB3" w14:textId="2F350DA5" w:rsidR="00051074" w:rsidRPr="00051074" w:rsidRDefault="00051074" w:rsidP="00051074">
      <w:pPr>
        <w:spacing w:line="360" w:lineRule="auto"/>
      </w:pPr>
    </w:p>
    <w:p w14:paraId="35C3CB43" w14:textId="5E80BA01" w:rsidR="00051074" w:rsidRPr="008A4E51" w:rsidRDefault="00051074" w:rsidP="00051074">
      <w:pPr>
        <w:spacing w:line="360" w:lineRule="auto"/>
        <w:rPr>
          <w:b/>
        </w:rPr>
      </w:pPr>
      <w:r w:rsidRPr="008A4E51">
        <w:rPr>
          <w:b/>
        </w:rPr>
        <w:t>Meta-Title:</w:t>
      </w:r>
      <w:r w:rsidR="00A3692B" w:rsidRPr="008A4E51">
        <w:rPr>
          <w:b/>
        </w:rPr>
        <w:t xml:space="preserve"> </w:t>
      </w:r>
      <w:r w:rsidR="008A4E51" w:rsidRPr="008A4E51">
        <w:rPr>
          <w:bCs/>
        </w:rPr>
        <w:t>Vakuum-Schlauchheber bei Sunrise Medical: Ergonomie in der Rollstuhlproduktion</w:t>
      </w:r>
    </w:p>
    <w:p w14:paraId="33599E03" w14:textId="77777777" w:rsidR="00051074" w:rsidRPr="008A4E51" w:rsidRDefault="00051074" w:rsidP="00051074">
      <w:pPr>
        <w:spacing w:line="360" w:lineRule="auto"/>
      </w:pPr>
    </w:p>
    <w:p w14:paraId="4E3E1DF4" w14:textId="0A8C2BD8" w:rsidR="008A4E51" w:rsidRPr="008A4E51" w:rsidRDefault="00051074" w:rsidP="008A4E51">
      <w:pPr>
        <w:spacing w:line="360" w:lineRule="auto"/>
        <w:rPr>
          <w:bCs/>
        </w:rPr>
      </w:pPr>
      <w:r w:rsidRPr="008A4E51">
        <w:rPr>
          <w:b/>
        </w:rPr>
        <w:t>Meta-Description:</w:t>
      </w:r>
      <w:r w:rsidR="008A4E51" w:rsidRPr="008A4E51">
        <w:rPr>
          <w:bCs/>
        </w:rPr>
        <w:t xml:space="preserve"> Sunrise Medical setzt auf </w:t>
      </w:r>
      <w:r w:rsidR="00AC0C39" w:rsidRPr="008A4E51">
        <w:rPr>
          <w:bCs/>
        </w:rPr>
        <w:t xml:space="preserve">Vakuumtechnik </w:t>
      </w:r>
      <w:r w:rsidR="00AC0C39">
        <w:rPr>
          <w:bCs/>
        </w:rPr>
        <w:t xml:space="preserve">von </w:t>
      </w:r>
      <w:r w:rsidR="008A4E51" w:rsidRPr="008A4E51">
        <w:rPr>
          <w:bCs/>
        </w:rPr>
        <w:t xml:space="preserve">Schmalz: Der JumboFlex hebt Rollstühle und Batterien bis 40 </w:t>
      </w:r>
      <w:r w:rsidR="00AC0C39">
        <w:rPr>
          <w:bCs/>
        </w:rPr>
        <w:t>Kilogramm</w:t>
      </w:r>
      <w:r w:rsidR="008A4E51" w:rsidRPr="008A4E51">
        <w:rPr>
          <w:bCs/>
        </w:rPr>
        <w:t xml:space="preserve"> ohne körperliche Belastung </w:t>
      </w:r>
      <w:r w:rsidR="00AC0C39">
        <w:rPr>
          <w:bCs/>
        </w:rPr>
        <w:t>der</w:t>
      </w:r>
      <w:r w:rsidR="008A4E51" w:rsidRPr="008A4E51">
        <w:rPr>
          <w:bCs/>
        </w:rPr>
        <w:t xml:space="preserve"> Mitarbeitende</w:t>
      </w:r>
      <w:r w:rsidR="00AC0C39">
        <w:rPr>
          <w:bCs/>
        </w:rPr>
        <w:t>n</w:t>
      </w:r>
      <w:r w:rsidR="008A4E51" w:rsidRPr="008A4E51">
        <w:rPr>
          <w:bCs/>
        </w:rPr>
        <w:t>.</w:t>
      </w:r>
    </w:p>
    <w:p w14:paraId="400FEBD6" w14:textId="77777777" w:rsidR="008A4E51" w:rsidRPr="008A4E51" w:rsidRDefault="008A4E51" w:rsidP="008A4E51">
      <w:pPr>
        <w:spacing w:line="360" w:lineRule="auto"/>
        <w:rPr>
          <w:bCs/>
        </w:rPr>
      </w:pPr>
    </w:p>
    <w:p w14:paraId="58E990E7" w14:textId="00762B0B" w:rsidR="008A4E51" w:rsidRPr="008A4E51" w:rsidRDefault="00F37AC6" w:rsidP="008A4E51">
      <w:pPr>
        <w:spacing w:line="360" w:lineRule="auto"/>
      </w:pPr>
      <w:r w:rsidRPr="008A4E51">
        <w:rPr>
          <w:b/>
          <w:bCs/>
        </w:rPr>
        <w:t>Social Media:</w:t>
      </w:r>
      <w:r w:rsidRPr="008A4E51">
        <w:t xml:space="preserve"> </w:t>
      </w:r>
      <w:r w:rsidR="008A4E51" w:rsidRPr="008A4E51">
        <w:t>Bei Sunrise Medical packen Mitarbeitende täglich 30</w:t>
      </w:r>
      <w:r w:rsidR="00AC0C39">
        <w:t xml:space="preserve"> bis </w:t>
      </w:r>
      <w:r w:rsidR="008A4E51" w:rsidRPr="008A4E51">
        <w:t xml:space="preserve">50 Rollstühle und Batterien </w:t>
      </w:r>
      <w:r w:rsidR="00AC0C39">
        <w:t>mit einem Gewicht von zehn bis 4</w:t>
      </w:r>
      <w:r w:rsidR="008A4E51" w:rsidRPr="008A4E51">
        <w:t>0</w:t>
      </w:r>
      <w:r w:rsidR="00AC0C39">
        <w:t xml:space="preserve"> Kilogramm. Was </w:t>
      </w:r>
      <w:r w:rsidR="008A4E51" w:rsidRPr="008A4E51">
        <w:t>früher mühsame Handarbeit</w:t>
      </w:r>
      <w:r w:rsidR="00AC0C39">
        <w:t xml:space="preserve"> war</w:t>
      </w:r>
      <w:r w:rsidR="008A4E51" w:rsidRPr="008A4E51">
        <w:t xml:space="preserve">, </w:t>
      </w:r>
      <w:r w:rsidR="00AC0C39">
        <w:t xml:space="preserve">geht </w:t>
      </w:r>
      <w:r w:rsidR="008A4E51" w:rsidRPr="008A4E51">
        <w:t>heute dank Vakuum-Schlauchheber JumboFlex von Schmalz ergonomisch und effizient</w:t>
      </w:r>
      <w:r w:rsidR="00AC0C39">
        <w:t xml:space="preserve"> von der Hand</w:t>
      </w:r>
      <w:r w:rsidR="008A4E51" w:rsidRPr="008A4E51">
        <w:t>.</w:t>
      </w:r>
      <w:r w:rsidR="00AC0C39">
        <w:t xml:space="preserve"> </w:t>
      </w:r>
      <w:r w:rsidR="008A4E51" w:rsidRPr="008A4E51">
        <w:t xml:space="preserve">Mit Einhandbedienung, Schnellwechselsystem und </w:t>
      </w:r>
      <w:r w:rsidR="00604565">
        <w:t>hoher</w:t>
      </w:r>
      <w:r w:rsidR="008A4E51" w:rsidRPr="008A4E51">
        <w:t xml:space="preserve"> Energieeinsparung durch Eco-Funktionen setzt die Lösung neue Maßstäbe.</w:t>
      </w:r>
      <w:r w:rsidR="00725101">
        <w:t xml:space="preserve"> </w:t>
      </w:r>
    </w:p>
    <w:p w14:paraId="1368CCEE" w14:textId="77777777" w:rsidR="008A4E51" w:rsidRPr="008A4E51" w:rsidRDefault="008A4E51" w:rsidP="008A4E51">
      <w:pPr>
        <w:spacing w:line="360" w:lineRule="auto"/>
      </w:pPr>
    </w:p>
    <w:p w14:paraId="3B5A3BF1" w14:textId="77777777" w:rsidR="00F37AC6" w:rsidRPr="00022498" w:rsidRDefault="00F37AC6" w:rsidP="00051074">
      <w:pPr>
        <w:spacing w:line="360" w:lineRule="auto"/>
        <w:rPr>
          <w:b/>
        </w:rPr>
      </w:pPr>
    </w:p>
    <w:p w14:paraId="4EE1C60C" w14:textId="77777777" w:rsidR="00A34302" w:rsidRPr="00022498" w:rsidRDefault="00A34302" w:rsidP="00051074">
      <w:pPr>
        <w:tabs>
          <w:tab w:val="left" w:pos="1979"/>
        </w:tabs>
        <w:spacing w:line="360" w:lineRule="auto"/>
        <w:rPr>
          <w:b/>
          <w:sz w:val="20"/>
          <w:szCs w:val="20"/>
        </w:rPr>
      </w:pPr>
    </w:p>
    <w:p w14:paraId="46778D15" w14:textId="4C31EF16" w:rsidR="00A34302" w:rsidRPr="00641BDD" w:rsidRDefault="00A34302" w:rsidP="00AA48FB">
      <w:pPr>
        <w:spacing w:line="360" w:lineRule="auto"/>
        <w:rPr>
          <w:b/>
        </w:rPr>
      </w:pPr>
      <w:r w:rsidRPr="00641BDD">
        <w:rPr>
          <w:b/>
          <w:color w:val="000000" w:themeColor="text1"/>
        </w:rPr>
        <w:t>Bilder:</w:t>
      </w:r>
    </w:p>
    <w:tbl>
      <w:tblPr>
        <w:tblStyle w:val="WeiohneLinien-Bildeinfgen"/>
        <w:tblW w:w="0" w:type="auto"/>
        <w:tblLayout w:type="fixed"/>
        <w:tblLook w:val="04A0" w:firstRow="1" w:lastRow="0" w:firstColumn="1" w:lastColumn="0" w:noHBand="0" w:noVBand="1"/>
      </w:tblPr>
      <w:tblGrid>
        <w:gridCol w:w="3515"/>
        <w:gridCol w:w="113"/>
        <w:gridCol w:w="5303"/>
      </w:tblGrid>
      <w:tr w:rsidR="00266BFC" w14:paraId="36CAA506" w14:textId="77777777" w:rsidTr="00266BFC">
        <w:tc>
          <w:tcPr>
            <w:tcW w:w="3515" w:type="dxa"/>
          </w:tcPr>
          <w:p w14:paraId="736C267B" w14:textId="3235D840" w:rsidR="00266BFC" w:rsidRDefault="003C430B" w:rsidP="00AA48FB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1E4697F7" wp14:editId="61660AD8">
                  <wp:extent cx="2232660" cy="1485900"/>
                  <wp:effectExtent l="0" t="0" r="0" b="0"/>
                  <wp:docPr id="154440389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66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082C9F21" w14:textId="77777777" w:rsidR="00266BFC" w:rsidRPr="00641BDD" w:rsidRDefault="00266BFC" w:rsidP="00AA48FB">
            <w:pPr>
              <w:spacing w:line="360" w:lineRule="auto"/>
              <w:rPr>
                <w:rFonts w:eastAsia="Calibri"/>
                <w:b/>
                <w:bCs/>
              </w:rPr>
            </w:pPr>
          </w:p>
        </w:tc>
        <w:tc>
          <w:tcPr>
            <w:tcW w:w="5303" w:type="dxa"/>
          </w:tcPr>
          <w:p w14:paraId="170D444E" w14:textId="54A63ADA" w:rsidR="00266BFC" w:rsidRPr="00641BDD" w:rsidRDefault="00266BFC" w:rsidP="00AA48FB">
            <w:pPr>
              <w:spacing w:line="360" w:lineRule="auto"/>
              <w:rPr>
                <w:rFonts w:eastAsia="Calibri"/>
                <w:b/>
                <w:bCs/>
              </w:rPr>
            </w:pPr>
            <w:r w:rsidRPr="00641BDD">
              <w:rPr>
                <w:rFonts w:eastAsia="Calibri"/>
                <w:b/>
                <w:bCs/>
              </w:rPr>
              <w:t xml:space="preserve">Bild 1: </w:t>
            </w:r>
          </w:p>
          <w:p w14:paraId="7302357B" w14:textId="53183488" w:rsidR="00266BFC" w:rsidRPr="00641BDD" w:rsidRDefault="00604565" w:rsidP="00F831EE">
            <w:pPr>
              <w:tabs>
                <w:tab w:val="left" w:pos="1979"/>
              </w:tabs>
              <w:rPr>
                <w:b/>
              </w:rPr>
            </w:pPr>
            <w:r>
              <w:t xml:space="preserve">Selbst 40 Kilogramm schwere Rollstühle bewegen Mitarbeitende dank JumboFlex </w:t>
            </w:r>
            <w:r w:rsidR="007C4037">
              <w:t xml:space="preserve">Generation 2 </w:t>
            </w:r>
            <w:r>
              <w:t>mühelos.</w:t>
            </w:r>
          </w:p>
        </w:tc>
      </w:tr>
      <w:tr w:rsidR="00266BFC" w14:paraId="63F0DFEC" w14:textId="77777777" w:rsidTr="00266BFC">
        <w:tc>
          <w:tcPr>
            <w:tcW w:w="3515" w:type="dxa"/>
          </w:tcPr>
          <w:p w14:paraId="17299C0B" w14:textId="1DB78C1D" w:rsidR="00266BFC" w:rsidRDefault="003C430B" w:rsidP="00AA48FB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74A88C0F" wp14:editId="268BEF3F">
                  <wp:extent cx="2232660" cy="1485900"/>
                  <wp:effectExtent l="0" t="0" r="0" b="0"/>
                  <wp:docPr id="747199973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66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0EC47423" w14:textId="77777777" w:rsidR="00266BFC" w:rsidRPr="00641BDD" w:rsidRDefault="00266BFC" w:rsidP="00AA48FB">
            <w:pPr>
              <w:spacing w:line="360" w:lineRule="auto"/>
              <w:rPr>
                <w:rFonts w:eastAsia="Calibri" w:cs="Arial"/>
                <w:b/>
              </w:rPr>
            </w:pPr>
          </w:p>
        </w:tc>
        <w:tc>
          <w:tcPr>
            <w:tcW w:w="5303" w:type="dxa"/>
          </w:tcPr>
          <w:p w14:paraId="325402B3" w14:textId="32E177FA" w:rsidR="00266BFC" w:rsidRPr="00641BDD" w:rsidRDefault="00266BFC" w:rsidP="00AA48FB">
            <w:pPr>
              <w:spacing w:line="360" w:lineRule="auto"/>
              <w:rPr>
                <w:rFonts w:eastAsia="Calibri" w:cs="Arial"/>
                <w:b/>
              </w:rPr>
            </w:pPr>
            <w:r w:rsidRPr="00641BDD">
              <w:rPr>
                <w:rFonts w:eastAsia="Calibri" w:cs="Arial"/>
                <w:b/>
              </w:rPr>
              <w:t xml:space="preserve">Bild 2: </w:t>
            </w:r>
          </w:p>
          <w:p w14:paraId="5BF8696A" w14:textId="0CC4153F" w:rsidR="00266BFC" w:rsidRPr="00641BDD" w:rsidRDefault="00604565" w:rsidP="00F831EE">
            <w:pPr>
              <w:tabs>
                <w:tab w:val="left" w:pos="1979"/>
              </w:tabs>
              <w:rPr>
                <w:b/>
              </w:rPr>
            </w:pPr>
            <w:r>
              <w:t>Mit einem Flächengreifer</w:t>
            </w:r>
            <w:r w:rsidR="00547F11">
              <w:t xml:space="preserve"> am JumboFlex High-Stack</w:t>
            </w:r>
            <w:r>
              <w:t xml:space="preserve"> lassen sich die Versandkartons präzise auf Paletten positionieren.</w:t>
            </w:r>
          </w:p>
        </w:tc>
      </w:tr>
      <w:tr w:rsidR="00266BFC" w14:paraId="54571B59" w14:textId="77777777" w:rsidTr="00266BFC">
        <w:tc>
          <w:tcPr>
            <w:tcW w:w="3515" w:type="dxa"/>
          </w:tcPr>
          <w:p w14:paraId="2ACB4776" w14:textId="1B19B5B1" w:rsidR="00266BFC" w:rsidRDefault="003C430B" w:rsidP="00AA48FB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21C46853" wp14:editId="76EABE1A">
                  <wp:extent cx="2232660" cy="1485900"/>
                  <wp:effectExtent l="0" t="0" r="0" b="0"/>
                  <wp:docPr id="1072013376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66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46FB17E6" w14:textId="77777777" w:rsidR="00266BFC" w:rsidRPr="00641BDD" w:rsidRDefault="00266BFC" w:rsidP="00AA48FB">
            <w:pPr>
              <w:spacing w:line="360" w:lineRule="auto"/>
              <w:rPr>
                <w:rFonts w:eastAsia="Calibri" w:cs="Arial"/>
                <w:b/>
              </w:rPr>
            </w:pPr>
          </w:p>
        </w:tc>
        <w:tc>
          <w:tcPr>
            <w:tcW w:w="5303" w:type="dxa"/>
          </w:tcPr>
          <w:p w14:paraId="538154D4" w14:textId="21A80CAD" w:rsidR="00266BFC" w:rsidRPr="00641BDD" w:rsidRDefault="00266BFC" w:rsidP="00AA48FB">
            <w:pPr>
              <w:spacing w:line="360" w:lineRule="auto"/>
              <w:rPr>
                <w:rFonts w:eastAsia="Calibri" w:cs="Arial"/>
                <w:b/>
              </w:rPr>
            </w:pPr>
            <w:r w:rsidRPr="00641BDD">
              <w:rPr>
                <w:rFonts w:eastAsia="Calibri" w:cs="Arial"/>
                <w:b/>
              </w:rPr>
              <w:t>Bild 3:</w:t>
            </w:r>
          </w:p>
          <w:p w14:paraId="23A0367D" w14:textId="12EF926B" w:rsidR="00266BFC" w:rsidRPr="00641BDD" w:rsidRDefault="00547F11" w:rsidP="00F831EE">
            <w:pPr>
              <w:tabs>
                <w:tab w:val="left" w:pos="1979"/>
              </w:tabs>
              <w:rPr>
                <w:b/>
              </w:rPr>
            </w:pPr>
            <w:r>
              <w:t>Der JumboFlex High-Stack eignet sich i</w:t>
            </w:r>
            <w:r w:rsidRPr="00547F11">
              <w:t xml:space="preserve">deal zum Stapeln von Kartons bis zu einer </w:t>
            </w:r>
            <w:r>
              <w:t>H</w:t>
            </w:r>
            <w:r w:rsidRPr="00547F11">
              <w:t xml:space="preserve">öhe von 255 </w:t>
            </w:r>
            <w:r>
              <w:t>Zentimetern</w:t>
            </w:r>
            <w:r w:rsidR="00604565">
              <w:t>.</w:t>
            </w:r>
          </w:p>
        </w:tc>
      </w:tr>
      <w:tr w:rsidR="00266BFC" w14:paraId="21EA8B08" w14:textId="77777777" w:rsidTr="00266BFC">
        <w:tc>
          <w:tcPr>
            <w:tcW w:w="3515" w:type="dxa"/>
          </w:tcPr>
          <w:p w14:paraId="52DF70A5" w14:textId="56C2CF5A" w:rsidR="00266BFC" w:rsidRDefault="003C430B" w:rsidP="00531B8A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inline distT="0" distB="0" distL="0" distR="0" wp14:anchorId="36B338BD" wp14:editId="35E6EBA4">
                  <wp:extent cx="2232660" cy="1485900"/>
                  <wp:effectExtent l="0" t="0" r="0" b="0"/>
                  <wp:docPr id="2145357253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66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435328CE" w14:textId="77777777" w:rsidR="00266BFC" w:rsidRPr="00641BDD" w:rsidRDefault="00266BFC" w:rsidP="00531B8A">
            <w:pPr>
              <w:spacing w:line="360" w:lineRule="auto"/>
              <w:rPr>
                <w:rFonts w:eastAsia="Calibri"/>
                <w:b/>
                <w:bCs/>
              </w:rPr>
            </w:pPr>
          </w:p>
        </w:tc>
        <w:tc>
          <w:tcPr>
            <w:tcW w:w="5303" w:type="dxa"/>
          </w:tcPr>
          <w:p w14:paraId="3248DB32" w14:textId="29D09E3C" w:rsidR="00266BFC" w:rsidRPr="00641BDD" w:rsidRDefault="00266BFC" w:rsidP="00531B8A">
            <w:pPr>
              <w:spacing w:line="360" w:lineRule="auto"/>
              <w:rPr>
                <w:rFonts w:eastAsia="Calibri"/>
                <w:b/>
                <w:bCs/>
              </w:rPr>
            </w:pPr>
            <w:r w:rsidRPr="00641BDD">
              <w:rPr>
                <w:rFonts w:eastAsia="Calibri"/>
                <w:b/>
                <w:bCs/>
              </w:rPr>
              <w:t xml:space="preserve">Bild </w:t>
            </w:r>
            <w:r>
              <w:rPr>
                <w:rFonts w:eastAsia="Calibri"/>
                <w:b/>
                <w:bCs/>
              </w:rPr>
              <w:t>4</w:t>
            </w:r>
            <w:r w:rsidRPr="00641BDD">
              <w:rPr>
                <w:rFonts w:eastAsia="Calibri"/>
                <w:b/>
                <w:bCs/>
              </w:rPr>
              <w:t xml:space="preserve">: </w:t>
            </w:r>
          </w:p>
          <w:p w14:paraId="60F13E29" w14:textId="69B170E5" w:rsidR="00266BFC" w:rsidRPr="00641BDD" w:rsidRDefault="00604565" w:rsidP="00F831EE">
            <w:pPr>
              <w:rPr>
                <w:rFonts w:eastAsia="Calibri" w:cs="Arial"/>
                <w:b/>
              </w:rPr>
            </w:pPr>
            <w:r>
              <w:t xml:space="preserve">Die Bedieneinheit des JumboFlex </w:t>
            </w:r>
            <w:r w:rsidR="00547F11">
              <w:t xml:space="preserve">Generation 2 </w:t>
            </w:r>
            <w:r>
              <w:t xml:space="preserve">ist </w:t>
            </w:r>
            <w:r w:rsidR="009A450E">
              <w:t>intuitiv</w:t>
            </w:r>
            <w:r w:rsidR="00010232">
              <w:t>; nur z</w:t>
            </w:r>
            <w:r w:rsidRPr="00604565">
              <w:t>wei Taster steuern alle Funktionen: Heben, Senken, Ansaugen, Lösen.</w:t>
            </w:r>
          </w:p>
        </w:tc>
      </w:tr>
      <w:tr w:rsidR="00266BFC" w14:paraId="62266AFC" w14:textId="77777777" w:rsidTr="00266BFC">
        <w:tc>
          <w:tcPr>
            <w:tcW w:w="3515" w:type="dxa"/>
          </w:tcPr>
          <w:p w14:paraId="643C7CD0" w14:textId="2E9F6021" w:rsidR="00266BFC" w:rsidRDefault="003C430B" w:rsidP="00531B8A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2DABCB00" wp14:editId="4CCED5A5">
                  <wp:extent cx="2225040" cy="3337560"/>
                  <wp:effectExtent l="0" t="0" r="3810" b="0"/>
                  <wp:docPr id="1488386411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5040" cy="333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11D74B41" w14:textId="77777777" w:rsidR="00266BFC" w:rsidRPr="00641BDD" w:rsidRDefault="00266BFC" w:rsidP="00531B8A">
            <w:pPr>
              <w:spacing w:line="360" w:lineRule="auto"/>
              <w:rPr>
                <w:rFonts w:eastAsia="Calibri" w:cs="Arial"/>
                <w:b/>
              </w:rPr>
            </w:pPr>
          </w:p>
        </w:tc>
        <w:tc>
          <w:tcPr>
            <w:tcW w:w="5303" w:type="dxa"/>
          </w:tcPr>
          <w:p w14:paraId="76E32F45" w14:textId="68514BD6" w:rsidR="00266BFC" w:rsidRPr="00641BDD" w:rsidRDefault="00266BFC" w:rsidP="00531B8A">
            <w:pPr>
              <w:spacing w:line="360" w:lineRule="auto"/>
              <w:rPr>
                <w:rFonts w:eastAsia="Calibri" w:cs="Arial"/>
                <w:b/>
              </w:rPr>
            </w:pPr>
            <w:r w:rsidRPr="00641BDD">
              <w:rPr>
                <w:rFonts w:eastAsia="Calibri" w:cs="Arial"/>
                <w:b/>
              </w:rPr>
              <w:t xml:space="preserve">Bild </w:t>
            </w:r>
            <w:r>
              <w:rPr>
                <w:rFonts w:eastAsia="Calibri" w:cs="Arial"/>
                <w:b/>
              </w:rPr>
              <w:t>5</w:t>
            </w:r>
            <w:r w:rsidRPr="00641BDD">
              <w:rPr>
                <w:rFonts w:eastAsia="Calibri" w:cs="Arial"/>
                <w:b/>
              </w:rPr>
              <w:t xml:space="preserve">: </w:t>
            </w:r>
          </w:p>
          <w:p w14:paraId="7F8D1332" w14:textId="3F7001EE" w:rsidR="00266BFC" w:rsidRPr="00641BDD" w:rsidRDefault="009A450E" w:rsidP="00F831EE">
            <w:pPr>
              <w:rPr>
                <w:rFonts w:eastAsia="Calibri"/>
                <w:b/>
                <w:bCs/>
              </w:rPr>
            </w:pPr>
            <w:r>
              <w:t xml:space="preserve">Der Schlauchheber JumboFlex unterstützt Fachkräfte </w:t>
            </w:r>
            <w:r w:rsidRPr="009A450E">
              <w:t>beim</w:t>
            </w:r>
            <w:r>
              <w:t xml:space="preserve"> ergonomischen</w:t>
            </w:r>
            <w:r w:rsidRPr="009A450E">
              <w:t xml:space="preserve"> Kommissionieren von Paketen und beim Bestücken von </w:t>
            </w:r>
            <w:r>
              <w:t>Paletten.</w:t>
            </w:r>
          </w:p>
        </w:tc>
      </w:tr>
      <w:tr w:rsidR="00266BFC" w14:paraId="7E615865" w14:textId="77777777" w:rsidTr="00266BFC">
        <w:tc>
          <w:tcPr>
            <w:tcW w:w="3515" w:type="dxa"/>
          </w:tcPr>
          <w:p w14:paraId="5100F188" w14:textId="23393D5B" w:rsidR="00266BFC" w:rsidRDefault="003C430B" w:rsidP="00531B8A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0B965CDD" wp14:editId="22BADAD6">
                  <wp:extent cx="2232660" cy="1485900"/>
                  <wp:effectExtent l="0" t="0" r="0" b="0"/>
                  <wp:docPr id="1429843287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66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304C5531" w14:textId="77777777" w:rsidR="00266BFC" w:rsidRPr="00641BDD" w:rsidRDefault="00266BFC" w:rsidP="00531B8A">
            <w:pPr>
              <w:spacing w:line="360" w:lineRule="auto"/>
              <w:rPr>
                <w:rFonts w:eastAsia="Calibri" w:cs="Arial"/>
                <w:b/>
              </w:rPr>
            </w:pPr>
          </w:p>
        </w:tc>
        <w:tc>
          <w:tcPr>
            <w:tcW w:w="5303" w:type="dxa"/>
          </w:tcPr>
          <w:p w14:paraId="77890709" w14:textId="0B6EAF6B" w:rsidR="00266BFC" w:rsidRPr="00641BDD" w:rsidRDefault="00266BFC" w:rsidP="00531B8A">
            <w:pPr>
              <w:spacing w:line="360" w:lineRule="auto"/>
              <w:rPr>
                <w:rFonts w:eastAsia="Calibri" w:cs="Arial"/>
                <w:b/>
              </w:rPr>
            </w:pPr>
            <w:r w:rsidRPr="00641BDD">
              <w:rPr>
                <w:rFonts w:eastAsia="Calibri" w:cs="Arial"/>
                <w:b/>
              </w:rPr>
              <w:t xml:space="preserve">Bild </w:t>
            </w:r>
            <w:r>
              <w:rPr>
                <w:rFonts w:eastAsia="Calibri" w:cs="Arial"/>
                <w:b/>
              </w:rPr>
              <w:t>6</w:t>
            </w:r>
            <w:r w:rsidRPr="00641BDD">
              <w:rPr>
                <w:rFonts w:eastAsia="Calibri" w:cs="Arial"/>
                <w:b/>
              </w:rPr>
              <w:t>:</w:t>
            </w:r>
          </w:p>
          <w:p w14:paraId="2C3EC03B" w14:textId="424829D8" w:rsidR="00266BFC" w:rsidRPr="00641BDD" w:rsidRDefault="009A450E" w:rsidP="00F831EE">
            <w:pPr>
              <w:rPr>
                <w:rFonts w:eastAsia="Calibri" w:cs="Arial"/>
                <w:b/>
              </w:rPr>
            </w:pPr>
            <w:r>
              <w:t xml:space="preserve">Julian Wiegand, Teamleiter in der Produktion: </w:t>
            </w:r>
            <w:r w:rsidRPr="009A450E">
              <w:t>„</w:t>
            </w:r>
            <w:r>
              <w:t>Wir können die</w:t>
            </w:r>
            <w:r w:rsidRPr="009A450E">
              <w:t xml:space="preserve"> Arbeit jetzt unabhängig von körperlichen Voraussetzungen gleichmäßig auf alle Beschäftigten verteil</w:t>
            </w:r>
            <w:r>
              <w:t>en</w:t>
            </w:r>
            <w:r w:rsidRPr="009A450E">
              <w:t>. Das erweitert unseren Spielraum bei der Personaleinsatzplanung erheblich.“</w:t>
            </w:r>
          </w:p>
        </w:tc>
      </w:tr>
    </w:tbl>
    <w:p w14:paraId="2CC0F92E" w14:textId="77777777" w:rsidR="007649E0" w:rsidRDefault="007649E0" w:rsidP="00AA48FB">
      <w:pPr>
        <w:tabs>
          <w:tab w:val="left" w:pos="1979"/>
        </w:tabs>
        <w:spacing w:line="360" w:lineRule="auto"/>
        <w:rPr>
          <w:sz w:val="20"/>
          <w:szCs w:val="20"/>
        </w:rPr>
      </w:pPr>
    </w:p>
    <w:p w14:paraId="02241702" w14:textId="77777777" w:rsidR="00A34302" w:rsidRDefault="00A34302" w:rsidP="00AA48FB">
      <w:pPr>
        <w:tabs>
          <w:tab w:val="left" w:pos="1979"/>
        </w:tabs>
        <w:spacing w:line="360" w:lineRule="auto"/>
      </w:pPr>
      <w:r w:rsidRPr="00641BDD">
        <w:t>Bilder: J. Schmalz GmbH</w:t>
      </w:r>
    </w:p>
    <w:p w14:paraId="64DAC795" w14:textId="77777777" w:rsidR="00A3692B" w:rsidRDefault="00A3692B" w:rsidP="00AA48FB">
      <w:pPr>
        <w:tabs>
          <w:tab w:val="left" w:pos="1979"/>
        </w:tabs>
        <w:spacing w:line="360" w:lineRule="auto"/>
      </w:pPr>
    </w:p>
    <w:p w14:paraId="3B375261" w14:textId="77777777" w:rsidR="006945AA" w:rsidRPr="00195AEC" w:rsidRDefault="006945AA" w:rsidP="006945AA">
      <w:pPr>
        <w:tabs>
          <w:tab w:val="left" w:pos="1979"/>
        </w:tabs>
        <w:spacing w:line="360" w:lineRule="auto"/>
        <w:rPr>
          <w:b/>
          <w:bCs/>
          <w:sz w:val="24"/>
          <w:szCs w:val="24"/>
        </w:rPr>
      </w:pPr>
      <w:r w:rsidRPr="00195AEC">
        <w:rPr>
          <w:b/>
          <w:bCs/>
          <w:sz w:val="24"/>
          <w:szCs w:val="24"/>
        </w:rPr>
        <w:t xml:space="preserve">Die hochaufgelösten Bilder können Sie </w:t>
      </w:r>
      <w:r w:rsidRPr="00195AEC">
        <w:rPr>
          <w:b/>
          <w:color w:val="0050A0" w:themeColor="background2"/>
          <w:sz w:val="24"/>
          <w:szCs w:val="24"/>
        </w:rPr>
        <w:t>hier</w:t>
      </w:r>
      <w:r w:rsidRPr="00195AEC">
        <w:rPr>
          <w:b/>
          <w:bCs/>
          <w:color w:val="FF0000"/>
          <w:sz w:val="24"/>
          <w:szCs w:val="24"/>
        </w:rPr>
        <w:t xml:space="preserve"> </w:t>
      </w:r>
      <w:r w:rsidRPr="00195AEC">
        <w:rPr>
          <w:b/>
          <w:bCs/>
          <w:sz w:val="24"/>
          <w:szCs w:val="24"/>
        </w:rPr>
        <w:t>herunterladen.</w:t>
      </w:r>
    </w:p>
    <w:p w14:paraId="5EC87B60" w14:textId="77777777" w:rsidR="00A3692B" w:rsidRPr="00641BDD" w:rsidRDefault="00A3692B" w:rsidP="00AA48FB">
      <w:pPr>
        <w:tabs>
          <w:tab w:val="left" w:pos="1979"/>
        </w:tabs>
        <w:spacing w:line="360" w:lineRule="auto"/>
      </w:pPr>
    </w:p>
    <w:p w14:paraId="3D934B2B" w14:textId="59FB239B" w:rsidR="00FE624F" w:rsidRPr="00641BDD" w:rsidRDefault="00FE624F" w:rsidP="00AA48FB">
      <w:pPr>
        <w:spacing w:line="360" w:lineRule="auto"/>
        <w:rPr>
          <w:b/>
        </w:rPr>
      </w:pPr>
      <w:r w:rsidRPr="00641BDD">
        <w:rPr>
          <w:b/>
        </w:rPr>
        <w:t>Zum Unternehmen</w:t>
      </w:r>
    </w:p>
    <w:p w14:paraId="56B7873D" w14:textId="77777777" w:rsidR="00532A7C" w:rsidRDefault="00532A7C" w:rsidP="00AA48FB">
      <w:pPr>
        <w:spacing w:line="360" w:lineRule="auto"/>
      </w:pPr>
      <w:r>
        <w:lastRenderedPageBreak/>
        <w:t>Schmalz ist</w:t>
      </w:r>
      <w:r w:rsidR="001A5B29">
        <w:t xml:space="preserve"> einer der</w:t>
      </w:r>
      <w:r>
        <w:t xml:space="preserve"> Marktführer in der Automatisierung mit Vakuum sowie </w:t>
      </w:r>
      <w:r w:rsidRPr="00CC45A0">
        <w:t>für ergonomische Handhabungssysteme</w:t>
      </w:r>
      <w:r>
        <w:t xml:space="preserve">. Die Produkte des international aufgestellten Unternehmens kommen in Anwendungen der </w:t>
      </w:r>
      <w:r w:rsidRPr="00984FDC">
        <w:t>Logistik</w:t>
      </w:r>
      <w:r>
        <w:t xml:space="preserve"> genauso zum Einsatz wie in der Automobilindustrie, der Elektronikbranche oder der Möbelproduktion. Zum breiten Spektrum im Geschäftsfeld Vakuum-Automation zählen einzelne Komponenten wie Sauggreifer oder Vakuum-Erzeuger, komplette Greifsysteme und Spannlösungen zum Festhalten von Werkstücken, beispielsweise auf CNC-Bearbeitungszentren. Im Geschäftsfeld Handhabung bietet </w:t>
      </w:r>
      <w:r w:rsidRPr="00CC45A0">
        <w:t>Schmalz mit Vakuumhebern und Kransystemen</w:t>
      </w:r>
      <w:r>
        <w:t xml:space="preserve"> innovative </w:t>
      </w:r>
      <w:r w:rsidRPr="00CC45A0">
        <w:t>Handhabungslösungen</w:t>
      </w:r>
      <w:r>
        <w:t xml:space="preserve"> für Industrie und Handwerk. </w:t>
      </w:r>
      <w:bookmarkStart w:id="0" w:name="_Hlk480376106"/>
      <w:r w:rsidRPr="00CC45A0">
        <w:t>Mit dem Geschäftsfeld Energiespeicher baut das Unternehmen ein weiteres Standbein</w:t>
      </w:r>
      <w:r>
        <w:t xml:space="preserve"> im Bereich der stationären Energiespeicher</w:t>
      </w:r>
      <w:r w:rsidRPr="00CC45A0">
        <w:t xml:space="preserve"> auf.</w:t>
      </w:r>
      <w:r>
        <w:t xml:space="preserve"> </w:t>
      </w:r>
    </w:p>
    <w:bookmarkEnd w:id="0"/>
    <w:p w14:paraId="59CC1F1A" w14:textId="77777777" w:rsidR="00532A7C" w:rsidRDefault="00532A7C" w:rsidP="00AA48FB">
      <w:pPr>
        <w:spacing w:line="360" w:lineRule="auto"/>
      </w:pPr>
    </w:p>
    <w:p w14:paraId="06D21086" w14:textId="77777777" w:rsidR="00532A7C" w:rsidRDefault="00532A7C" w:rsidP="00AA48FB">
      <w:pPr>
        <w:spacing w:line="360" w:lineRule="auto"/>
      </w:pPr>
      <w:r>
        <w:t>Die Kombination aus umfassender Beratung, hoher Innovationsorientierung und erstklassiger Qualität sichert Kunden einen nachhaltigen Mehrwert. Intelligente Lösungen von Schmalz machen Produktions- und Logistikprozesse flexibler und effizienter – und gleichzeitig fit für die voranschreitende Digitalisierung.</w:t>
      </w:r>
    </w:p>
    <w:p w14:paraId="43D0A39F" w14:textId="77777777" w:rsidR="00532A7C" w:rsidRDefault="00532A7C" w:rsidP="00AA48FB">
      <w:pPr>
        <w:spacing w:line="360" w:lineRule="auto"/>
      </w:pPr>
    </w:p>
    <w:p w14:paraId="3621D46B" w14:textId="0466E4FB" w:rsidR="00FE624F" w:rsidRDefault="000B1657" w:rsidP="00AA48FB">
      <w:pPr>
        <w:pStyle w:val="berschrift4"/>
        <w:spacing w:before="0" w:line="360" w:lineRule="auto"/>
        <w:rPr>
          <w:rFonts w:eastAsia="Times New Roman" w:cs="Times New Roman"/>
          <w:b w:val="0"/>
          <w:bCs w:val="0"/>
          <w:iCs w:val="0"/>
          <w:color w:val="auto"/>
        </w:rPr>
      </w:pPr>
      <w:r w:rsidRPr="000B1657">
        <w:rPr>
          <w:rFonts w:eastAsia="Times New Roman" w:cs="Times New Roman"/>
          <w:b w:val="0"/>
          <w:bCs w:val="0"/>
          <w:iCs w:val="0"/>
          <w:color w:val="auto"/>
        </w:rPr>
        <w:t>Schmalz ist mit eigenen Standorten und Handelspartnern in rund 70 Ländern auf allen wichtigen Märkten vertreten. Das Familienunternehmen mit Hauptsitz in Glatten im Schwarzwald beschäftigt an 3</w:t>
      </w:r>
      <w:r w:rsidR="00056E29">
        <w:rPr>
          <w:rFonts w:eastAsia="Times New Roman" w:cs="Times New Roman"/>
          <w:b w:val="0"/>
          <w:bCs w:val="0"/>
          <w:iCs w:val="0"/>
          <w:color w:val="auto"/>
        </w:rPr>
        <w:t>1</w:t>
      </w:r>
      <w:r w:rsidRPr="000B1657">
        <w:rPr>
          <w:rFonts w:eastAsia="Times New Roman" w:cs="Times New Roman"/>
          <w:b w:val="0"/>
          <w:bCs w:val="0"/>
          <w:iCs w:val="0"/>
          <w:color w:val="auto"/>
        </w:rPr>
        <w:t xml:space="preserve"> Standorten weltweit rund 1.800 Mitarbeitende.</w:t>
      </w:r>
    </w:p>
    <w:p w14:paraId="4ADED58D" w14:textId="77777777" w:rsidR="00532A7C" w:rsidRPr="00532A7C" w:rsidRDefault="00532A7C" w:rsidP="00AA48FB">
      <w:pPr>
        <w:spacing w:line="360" w:lineRule="auto"/>
      </w:pPr>
    </w:p>
    <w:p w14:paraId="61B36367" w14:textId="77777777" w:rsidR="00FE624F" w:rsidRPr="00641BDD" w:rsidRDefault="00FE624F" w:rsidP="00AA48FB">
      <w:pPr>
        <w:pStyle w:val="berschrift4"/>
        <w:spacing w:before="0" w:line="360" w:lineRule="auto"/>
        <w:rPr>
          <w:color w:val="000000" w:themeColor="text1"/>
        </w:rPr>
      </w:pPr>
      <w:r w:rsidRPr="00641BDD">
        <w:rPr>
          <w:color w:val="000000" w:themeColor="text1"/>
        </w:rPr>
        <w:t xml:space="preserve">Kontakt für </w:t>
      </w:r>
      <w:r w:rsidR="006322B5" w:rsidRPr="00641BDD">
        <w:rPr>
          <w:color w:val="000000" w:themeColor="text1"/>
        </w:rPr>
        <w:t>F</w:t>
      </w:r>
      <w:r w:rsidRPr="00641BDD">
        <w:rPr>
          <w:color w:val="000000" w:themeColor="text1"/>
        </w:rPr>
        <w:t>ragen</w:t>
      </w:r>
    </w:p>
    <w:p w14:paraId="39F956D0" w14:textId="77777777" w:rsidR="00FE624F" w:rsidRPr="00641BDD" w:rsidRDefault="00FE624F" w:rsidP="00AA48FB">
      <w:pPr>
        <w:spacing w:line="360" w:lineRule="auto"/>
      </w:pPr>
      <w:r w:rsidRPr="00641BDD">
        <w:t>J. Schmalz GmbH</w:t>
      </w:r>
    </w:p>
    <w:p w14:paraId="2BCAB31B" w14:textId="77777777" w:rsidR="00345DEB" w:rsidRDefault="00345DEB" w:rsidP="00AA48FB">
      <w:pPr>
        <w:spacing w:line="360" w:lineRule="auto"/>
      </w:pPr>
      <w:r w:rsidRPr="00345DEB">
        <w:t xml:space="preserve">Unternehmenskommunikation </w:t>
      </w:r>
    </w:p>
    <w:p w14:paraId="43013BC9" w14:textId="4650FB6F" w:rsidR="006322B5" w:rsidRPr="00641BDD" w:rsidRDefault="00DA0159" w:rsidP="00AA48FB">
      <w:pPr>
        <w:spacing w:line="360" w:lineRule="auto"/>
      </w:pPr>
      <w:r w:rsidRPr="00641BDD">
        <w:t>Johannes-Schmalz-Str. 1</w:t>
      </w:r>
    </w:p>
    <w:p w14:paraId="215F59ED" w14:textId="77777777" w:rsidR="00FE624F" w:rsidRPr="00641BDD" w:rsidRDefault="00FE624F" w:rsidP="00AA48FB">
      <w:pPr>
        <w:spacing w:line="360" w:lineRule="auto"/>
      </w:pPr>
      <w:r w:rsidRPr="00641BDD">
        <w:t>72293 Glatten</w:t>
      </w:r>
      <w:r w:rsidR="00DA0159" w:rsidRPr="00641BDD">
        <w:t>, Germany</w:t>
      </w:r>
    </w:p>
    <w:p w14:paraId="62098CA6" w14:textId="77777777" w:rsidR="00FE624F" w:rsidRPr="00641BDD" w:rsidRDefault="00FE624F" w:rsidP="00AA48FB">
      <w:pPr>
        <w:spacing w:line="360" w:lineRule="auto"/>
      </w:pPr>
      <w:r w:rsidRPr="00641BDD">
        <w:t>T</w:t>
      </w:r>
      <w:r w:rsidR="006322B5" w:rsidRPr="00641BDD">
        <w:t>:</w:t>
      </w:r>
      <w:r w:rsidRPr="00641BDD">
        <w:t xml:space="preserve"> +49 7443 2403-506</w:t>
      </w:r>
    </w:p>
    <w:p w14:paraId="236594F2" w14:textId="77777777" w:rsidR="00FE624F" w:rsidRPr="00641BDD" w:rsidRDefault="00FE624F" w:rsidP="00AA48FB">
      <w:pPr>
        <w:spacing w:line="360" w:lineRule="auto"/>
      </w:pPr>
      <w:hyperlink r:id="rId44" w:history="1">
        <w:r w:rsidRPr="00641BDD">
          <w:rPr>
            <w:rStyle w:val="Hyperlink"/>
          </w:rPr>
          <w:t>presse@schmalz.de</w:t>
        </w:r>
      </w:hyperlink>
    </w:p>
    <w:p w14:paraId="0B0FDD30" w14:textId="77777777" w:rsidR="00FE624F" w:rsidRPr="00641BDD" w:rsidRDefault="00FE624F" w:rsidP="00AA48FB">
      <w:pPr>
        <w:spacing w:line="360" w:lineRule="auto"/>
      </w:pPr>
      <w:hyperlink r:id="rId45" w:history="1">
        <w:r w:rsidRPr="00641BDD">
          <w:rPr>
            <w:rStyle w:val="Hyperlink"/>
          </w:rPr>
          <w:t>www.schmalz.com</w:t>
        </w:r>
      </w:hyperlink>
    </w:p>
    <w:p w14:paraId="7AA522AC" w14:textId="77777777" w:rsidR="006322B5" w:rsidRDefault="006322B5" w:rsidP="00AA48FB">
      <w:pPr>
        <w:spacing w:line="360" w:lineRule="auto"/>
        <w:rPr>
          <w:b/>
          <w:sz w:val="20"/>
          <w:szCs w:val="20"/>
        </w:rPr>
      </w:pPr>
    </w:p>
    <w:p w14:paraId="2C300F14" w14:textId="77777777" w:rsidR="00FE624F" w:rsidRPr="00641BDD" w:rsidRDefault="00FE624F" w:rsidP="00AA48FB">
      <w:pPr>
        <w:spacing w:line="360" w:lineRule="auto"/>
        <w:rPr>
          <w:b/>
        </w:rPr>
      </w:pPr>
      <w:r w:rsidRPr="00641BDD">
        <w:rPr>
          <w:b/>
        </w:rPr>
        <w:t>Weitere Pressemitteilungen finden Sie auf unserer Webseite</w:t>
      </w:r>
    </w:p>
    <w:p w14:paraId="4ABF5000" w14:textId="77777777" w:rsidR="00FE624F" w:rsidRPr="00641BDD" w:rsidRDefault="00FE624F" w:rsidP="00AA48FB">
      <w:pPr>
        <w:spacing w:line="360" w:lineRule="auto"/>
        <w:rPr>
          <w:rFonts w:cs="Arial"/>
          <w:b/>
          <w:bCs/>
        </w:rPr>
      </w:pPr>
      <w:hyperlink r:id="rId46" w:history="1">
        <w:r w:rsidRPr="00641BDD">
          <w:rPr>
            <w:rStyle w:val="Hyperlink"/>
            <w:rFonts w:cs="Arial"/>
            <w:b/>
            <w:bCs/>
          </w:rPr>
          <w:t>https://www.schmalz.com/de/unternehmen/schmalz-aktuell/presse/</w:t>
        </w:r>
      </w:hyperlink>
    </w:p>
    <w:p w14:paraId="286CF2C2" w14:textId="77777777" w:rsidR="00532A7C" w:rsidRDefault="00532A7C" w:rsidP="00AA48FB">
      <w:pPr>
        <w:spacing w:line="360" w:lineRule="auto"/>
        <w:rPr>
          <w:b/>
        </w:rPr>
      </w:pPr>
    </w:p>
    <w:p w14:paraId="76A9BF62" w14:textId="77777777" w:rsidR="00A34302" w:rsidRPr="00532A7C" w:rsidRDefault="00FE624F" w:rsidP="00AA48FB">
      <w:pPr>
        <w:spacing w:line="360" w:lineRule="auto"/>
        <w:rPr>
          <w:b/>
        </w:rPr>
      </w:pPr>
      <w:r w:rsidRPr="00641BDD">
        <w:rPr>
          <w:b/>
        </w:rPr>
        <w:t>Abdruck honorarfrei – Belegexemplar erbeten</w:t>
      </w:r>
    </w:p>
    <w:sectPr w:rsidR="00A34302" w:rsidRPr="00532A7C" w:rsidSect="00EC2A4C">
      <w:headerReference w:type="default" r:id="rId47"/>
      <w:footerReference w:type="default" r:id="rId48"/>
      <w:headerReference w:type="first" r:id="rId49"/>
      <w:footerReference w:type="first" r:id="rId50"/>
      <w:type w:val="continuous"/>
      <w:pgSz w:w="11906" w:h="16838" w:code="9"/>
      <w:pgMar w:top="2525" w:right="991" w:bottom="1276" w:left="1134" w:header="1135" w:footer="431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257CF" w14:textId="77777777" w:rsidR="00F54211" w:rsidRDefault="00F54211">
      <w:r>
        <w:separator/>
      </w:r>
    </w:p>
    <w:p w14:paraId="0C5F6B6D" w14:textId="77777777" w:rsidR="00F54211" w:rsidRDefault="00F54211"/>
  </w:endnote>
  <w:endnote w:type="continuationSeparator" w:id="0">
    <w:p w14:paraId="42D32774" w14:textId="77777777" w:rsidR="00F54211" w:rsidRDefault="00F54211">
      <w:r>
        <w:continuationSeparator/>
      </w:r>
    </w:p>
    <w:p w14:paraId="399D5D64" w14:textId="77777777" w:rsidR="00F54211" w:rsidRDefault="00F542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A903" w14:textId="77777777" w:rsidR="00C73096" w:rsidRPr="00B753C9" w:rsidRDefault="00B753C9" w:rsidP="00B753C9">
    <w:pPr>
      <w:pStyle w:val="Fuzeile"/>
      <w:rPr>
        <w:rFonts w:eastAsiaTheme="minorEastAsia"/>
      </w:rPr>
    </w:pPr>
    <w:r w:rsidRPr="00B753C9">
      <w:rPr>
        <w:rStyle w:val="FuzeileZchn"/>
        <w:rFonts w:eastAsiaTheme="minorEastAsia"/>
      </w:rPr>
      <w:tab/>
    </w:r>
    <w:r w:rsidRPr="00B753C9">
      <w:rPr>
        <w:rStyle w:val="FuzeileZchn"/>
        <w:rFonts w:eastAsiaTheme="minorEastAsia"/>
      </w:rPr>
      <w:tab/>
    </w:r>
    <w:r w:rsidRPr="00B753C9">
      <w:rPr>
        <w:rStyle w:val="FuzeileZchn"/>
        <w:rFonts w:eastAsiaTheme="minorEastAsia"/>
      </w:rPr>
      <w:tab/>
      <w:t xml:space="preserve">Seite </w:t>
    </w:r>
    <w:r w:rsidRPr="00B753C9">
      <w:rPr>
        <w:rStyle w:val="FuzeileZchn"/>
        <w:rFonts w:eastAsiaTheme="minorEastAsia"/>
      </w:rPr>
      <w:fldChar w:fldCharType="begin"/>
    </w:r>
    <w:r w:rsidRPr="00B753C9">
      <w:rPr>
        <w:rStyle w:val="FuzeileZchn"/>
        <w:rFonts w:eastAsiaTheme="minorEastAsia"/>
      </w:rPr>
      <w:instrText xml:space="preserve"> PAGE </w:instrText>
    </w:r>
    <w:r w:rsidRPr="00B753C9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5</w:t>
    </w:r>
    <w:r w:rsidRPr="00B753C9">
      <w:rPr>
        <w:rStyle w:val="FuzeileZchn"/>
        <w:rFonts w:eastAsiaTheme="minorEastAsia"/>
      </w:rPr>
      <w:fldChar w:fldCharType="end"/>
    </w:r>
    <w:r w:rsidRPr="00B753C9">
      <w:rPr>
        <w:rStyle w:val="FuzeileZchn"/>
        <w:rFonts w:eastAsiaTheme="minorEastAsia"/>
      </w:rPr>
      <w:t xml:space="preserve"> von </w:t>
    </w:r>
    <w:r w:rsidRPr="00B753C9">
      <w:rPr>
        <w:rStyle w:val="FuzeileZchn"/>
        <w:rFonts w:eastAsiaTheme="minorEastAsia"/>
      </w:rPr>
      <w:fldChar w:fldCharType="begin"/>
    </w:r>
    <w:r w:rsidRPr="00B753C9">
      <w:rPr>
        <w:rStyle w:val="FuzeileZchn"/>
        <w:rFonts w:eastAsiaTheme="minorEastAsia"/>
      </w:rPr>
      <w:instrText xml:space="preserve"> NUMPAGES </w:instrText>
    </w:r>
    <w:r w:rsidRPr="00B753C9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5</w:t>
    </w:r>
    <w:r w:rsidRPr="00B753C9">
      <w:rPr>
        <w:rStyle w:val="FuzeileZchn"/>
        <w:rFonts w:eastAsiaTheme="minorEastAsi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BB3D0" w14:textId="77777777" w:rsidR="00836124" w:rsidRPr="00375C01" w:rsidRDefault="00534A38" w:rsidP="00375C01">
    <w:pPr>
      <w:pStyle w:val="Fuzeile"/>
      <w:rPr>
        <w:rFonts w:eastAsiaTheme="minorEastAsia"/>
      </w:rPr>
    </w:pPr>
    <w:r>
      <w:rPr>
        <w:rStyle w:val="FuzeileZchn"/>
        <w:rFonts w:eastAsiaTheme="minorEastAsia"/>
        <w:b/>
      </w:rPr>
      <w:t xml:space="preserve"> </w:t>
    </w:r>
    <w:r>
      <w:rPr>
        <w:rStyle w:val="FuzeileZchn"/>
        <w:rFonts w:eastAsiaTheme="minorEastAsia"/>
        <w:b/>
      </w:rPr>
      <w:tab/>
    </w:r>
    <w:r>
      <w:rPr>
        <w:rStyle w:val="FuzeileZchn"/>
        <w:rFonts w:eastAsiaTheme="minorEastAsia"/>
        <w:b/>
      </w:rPr>
      <w:tab/>
    </w:r>
    <w:r w:rsidR="00B753C9">
      <w:rPr>
        <w:rStyle w:val="FuzeileZchn"/>
        <w:rFonts w:eastAsiaTheme="minorEastAsia"/>
      </w:rPr>
      <w:tab/>
    </w:r>
    <w:r w:rsidR="00B753C9" w:rsidRPr="00C776A7">
      <w:rPr>
        <w:rStyle w:val="FuzeileZchn"/>
        <w:rFonts w:eastAsiaTheme="minorEastAsia"/>
      </w:rPr>
      <w:t xml:space="preserve">Seite </w:t>
    </w:r>
    <w:r w:rsidR="00B753C9" w:rsidRPr="00C776A7">
      <w:rPr>
        <w:rStyle w:val="FuzeileZchn"/>
        <w:rFonts w:eastAsiaTheme="minorEastAsia"/>
      </w:rPr>
      <w:fldChar w:fldCharType="begin"/>
    </w:r>
    <w:r w:rsidR="00B753C9" w:rsidRPr="00C776A7">
      <w:rPr>
        <w:rStyle w:val="FuzeileZchn"/>
        <w:rFonts w:eastAsiaTheme="minorEastAsia"/>
      </w:rPr>
      <w:instrText xml:space="preserve"> PAGE </w:instrText>
    </w:r>
    <w:r w:rsidR="00B753C9" w:rsidRPr="00C776A7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1</w:t>
    </w:r>
    <w:r w:rsidR="00B753C9" w:rsidRPr="00C776A7">
      <w:rPr>
        <w:rStyle w:val="FuzeileZchn"/>
        <w:rFonts w:eastAsiaTheme="minorEastAsia"/>
      </w:rPr>
      <w:fldChar w:fldCharType="end"/>
    </w:r>
    <w:r w:rsidR="00B753C9" w:rsidRPr="00C776A7">
      <w:rPr>
        <w:rStyle w:val="FuzeileZchn"/>
        <w:rFonts w:eastAsiaTheme="minorEastAsia"/>
      </w:rPr>
      <w:t xml:space="preserve"> von </w:t>
    </w:r>
    <w:r w:rsidR="00B753C9" w:rsidRPr="00C776A7">
      <w:rPr>
        <w:rStyle w:val="FuzeileZchn"/>
        <w:rFonts w:eastAsiaTheme="minorEastAsia"/>
      </w:rPr>
      <w:fldChar w:fldCharType="begin"/>
    </w:r>
    <w:r w:rsidR="00B753C9" w:rsidRPr="00C776A7">
      <w:rPr>
        <w:rStyle w:val="FuzeileZchn"/>
        <w:rFonts w:eastAsiaTheme="minorEastAsia"/>
      </w:rPr>
      <w:instrText xml:space="preserve"> NUMPAGES </w:instrText>
    </w:r>
    <w:r w:rsidR="00B753C9" w:rsidRPr="00C776A7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5</w:t>
    </w:r>
    <w:r w:rsidR="00B753C9" w:rsidRPr="00C776A7">
      <w:rPr>
        <w:rStyle w:val="FuzeileZchn"/>
        <w:rFonts w:eastAsiaTheme="minorEastAs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95A13" w14:textId="77777777" w:rsidR="00F54211" w:rsidRDefault="00F54211">
      <w:r>
        <w:separator/>
      </w:r>
    </w:p>
    <w:p w14:paraId="44816F3B" w14:textId="77777777" w:rsidR="00F54211" w:rsidRDefault="00F54211"/>
  </w:footnote>
  <w:footnote w:type="continuationSeparator" w:id="0">
    <w:p w14:paraId="5510D4BF" w14:textId="77777777" w:rsidR="00F54211" w:rsidRDefault="00F54211">
      <w:r>
        <w:continuationSeparator/>
      </w:r>
    </w:p>
    <w:p w14:paraId="01BE7FB4" w14:textId="77777777" w:rsidR="00F54211" w:rsidRDefault="00F542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3396B" w14:textId="77777777" w:rsidR="00A34302" w:rsidRPr="00C41A96" w:rsidRDefault="00A34302" w:rsidP="00A34302">
    <w:pPr>
      <w:pStyle w:val="Kopfzeile"/>
      <w:tabs>
        <w:tab w:val="clear" w:pos="4536"/>
        <w:tab w:val="clear" w:pos="9072"/>
        <w:tab w:val="right" w:pos="9781"/>
      </w:tabs>
      <w:rPr>
        <w:color w:val="00549C"/>
        <w:szCs w:val="28"/>
      </w:rPr>
    </w:pPr>
    <w:r w:rsidRPr="00C41A96">
      <w:rPr>
        <w:noProof/>
      </w:rPr>
      <w:drawing>
        <wp:anchor distT="0" distB="0" distL="114300" distR="114300" simplePos="0" relativeHeight="251662336" behindDoc="0" locked="0" layoutInCell="1" allowOverlap="1" wp14:anchorId="0B48EE5F" wp14:editId="07ED5FC6">
          <wp:simplePos x="0" y="0"/>
          <wp:positionH relativeFrom="column">
            <wp:posOffset>4951730</wp:posOffset>
          </wp:positionH>
          <wp:positionV relativeFrom="paragraph">
            <wp:posOffset>-200025</wp:posOffset>
          </wp:positionV>
          <wp:extent cx="1259840" cy="528320"/>
          <wp:effectExtent l="0" t="0" r="0" b="5080"/>
          <wp:wrapSquare wrapText="bothSides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HMALZ_Logo_blue_RGB-1010px-72dp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52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5EB169" w14:textId="77777777" w:rsidR="003254A4" w:rsidRDefault="003254A4" w:rsidP="00A34302">
    <w:pPr>
      <w:pStyle w:val="Kopfzeile"/>
      <w:tabs>
        <w:tab w:val="clear" w:pos="4536"/>
        <w:tab w:val="clear" w:pos="9072"/>
        <w:tab w:val="left" w:pos="309"/>
        <w:tab w:val="left" w:pos="2439"/>
        <w:tab w:val="right" w:pos="9781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9442" w14:textId="77777777" w:rsidR="00C41A96" w:rsidRPr="00C41A96" w:rsidRDefault="002E1188" w:rsidP="00EC2A4C">
    <w:pPr>
      <w:pStyle w:val="Kopfzeile"/>
      <w:tabs>
        <w:tab w:val="clear" w:pos="4536"/>
        <w:tab w:val="clear" w:pos="9072"/>
        <w:tab w:val="right" w:pos="9781"/>
      </w:tabs>
      <w:rPr>
        <w:color w:val="00549C"/>
        <w:szCs w:val="28"/>
      </w:rPr>
    </w:pPr>
    <w:r w:rsidRPr="00C41A96">
      <w:rPr>
        <w:noProof/>
      </w:rPr>
      <w:drawing>
        <wp:anchor distT="0" distB="0" distL="114300" distR="114300" simplePos="0" relativeHeight="251659264" behindDoc="0" locked="0" layoutInCell="1" allowOverlap="1" wp14:anchorId="387FD751" wp14:editId="1B741499">
          <wp:simplePos x="0" y="0"/>
          <wp:positionH relativeFrom="column">
            <wp:posOffset>4951730</wp:posOffset>
          </wp:positionH>
          <wp:positionV relativeFrom="paragraph">
            <wp:posOffset>-200025</wp:posOffset>
          </wp:positionV>
          <wp:extent cx="1259840" cy="528320"/>
          <wp:effectExtent l="0" t="0" r="0" b="5080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HMALZ_Logo_blue_RGB-1010px-72dp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52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F2D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C55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C8B9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16A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DD88A72"/>
    <w:lvl w:ilvl="0">
      <w:start w:val="1"/>
      <w:numFmt w:val="bullet"/>
      <w:lvlText w:val=""/>
      <w:lvlJc w:val="left"/>
      <w:pPr>
        <w:ind w:left="1492" w:hanging="360"/>
      </w:pPr>
      <w:rPr>
        <w:rFonts w:ascii="Wingdings" w:hAnsi="Wingdings" w:hint="default"/>
        <w:color w:val="00549C"/>
      </w:rPr>
    </w:lvl>
  </w:abstractNum>
  <w:abstractNum w:abstractNumId="5" w15:restartNumberingAfterBreak="0">
    <w:nsid w:val="FFFFFF81"/>
    <w:multiLevelType w:val="singleLevel"/>
    <w:tmpl w:val="BC8CC5EC"/>
    <w:lvl w:ilvl="0">
      <w:start w:val="1"/>
      <w:numFmt w:val="bullet"/>
      <w:lvlText w:val=""/>
      <w:lvlJc w:val="left"/>
      <w:pPr>
        <w:ind w:left="1209" w:hanging="360"/>
      </w:pPr>
      <w:rPr>
        <w:rFonts w:ascii="Wingdings" w:hAnsi="Wingdings" w:hint="default"/>
        <w:color w:val="00549C"/>
      </w:rPr>
    </w:lvl>
  </w:abstractNum>
  <w:abstractNum w:abstractNumId="6" w15:restartNumberingAfterBreak="0">
    <w:nsid w:val="FFFFFF82"/>
    <w:multiLevelType w:val="singleLevel"/>
    <w:tmpl w:val="E9A0455A"/>
    <w:lvl w:ilvl="0">
      <w:start w:val="1"/>
      <w:numFmt w:val="bullet"/>
      <w:lvlText w:val=""/>
      <w:lvlJc w:val="left"/>
      <w:pPr>
        <w:ind w:left="926" w:hanging="360"/>
      </w:pPr>
      <w:rPr>
        <w:rFonts w:ascii="Wingdings" w:hAnsi="Wingdings" w:hint="default"/>
        <w:color w:val="00549C"/>
      </w:rPr>
    </w:lvl>
  </w:abstractNum>
  <w:abstractNum w:abstractNumId="7" w15:restartNumberingAfterBreak="0">
    <w:nsid w:val="FFFFFF83"/>
    <w:multiLevelType w:val="singleLevel"/>
    <w:tmpl w:val="0B901024"/>
    <w:lvl w:ilvl="0">
      <w:start w:val="1"/>
      <w:numFmt w:val="bullet"/>
      <w:lvlText w:val=""/>
      <w:lvlJc w:val="left"/>
      <w:pPr>
        <w:ind w:left="643" w:hanging="360"/>
      </w:pPr>
      <w:rPr>
        <w:rFonts w:ascii="Wingdings" w:hAnsi="Wingdings" w:hint="default"/>
        <w:color w:val="00549C"/>
      </w:rPr>
    </w:lvl>
  </w:abstractNum>
  <w:abstractNum w:abstractNumId="8" w15:restartNumberingAfterBreak="0">
    <w:nsid w:val="FFFFFF88"/>
    <w:multiLevelType w:val="singleLevel"/>
    <w:tmpl w:val="0A50E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A80A"/>
    <w:lvl w:ilvl="0">
      <w:start w:val="1"/>
      <w:numFmt w:val="bullet"/>
      <w:pStyle w:val="Aufzhlungszeichen"/>
      <w:lvlText w:val=""/>
      <w:lvlJc w:val="left"/>
      <w:pPr>
        <w:ind w:left="360" w:hanging="360"/>
      </w:pPr>
      <w:rPr>
        <w:rFonts w:ascii="Wingdings" w:hAnsi="Wingdings" w:hint="default"/>
        <w:color w:val="auto"/>
      </w:rPr>
    </w:lvl>
  </w:abstractNum>
  <w:abstractNum w:abstractNumId="10" w15:restartNumberingAfterBreak="0">
    <w:nsid w:val="05C345EE"/>
    <w:multiLevelType w:val="hybridMultilevel"/>
    <w:tmpl w:val="9CCCB362"/>
    <w:lvl w:ilvl="0" w:tplc="04070001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35"/>
        </w:tabs>
        <w:ind w:left="14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55"/>
        </w:tabs>
        <w:ind w:left="21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75"/>
        </w:tabs>
        <w:ind w:left="28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95"/>
        </w:tabs>
        <w:ind w:left="35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15"/>
        </w:tabs>
        <w:ind w:left="43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35"/>
        </w:tabs>
        <w:ind w:left="50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55"/>
        </w:tabs>
        <w:ind w:left="57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75"/>
        </w:tabs>
        <w:ind w:left="6475" w:hanging="360"/>
      </w:pPr>
      <w:rPr>
        <w:rFonts w:ascii="Wingdings" w:hAnsi="Wingdings" w:hint="default"/>
      </w:rPr>
    </w:lvl>
  </w:abstractNum>
  <w:abstractNum w:abstractNumId="11" w15:restartNumberingAfterBreak="0">
    <w:nsid w:val="067F5A62"/>
    <w:multiLevelType w:val="hybridMultilevel"/>
    <w:tmpl w:val="6D8CFA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1713F6"/>
    <w:multiLevelType w:val="hybridMultilevel"/>
    <w:tmpl w:val="D98C4B20"/>
    <w:lvl w:ilvl="0" w:tplc="04070017">
      <w:start w:val="1"/>
      <w:numFmt w:val="lowerLetter"/>
      <w:lvlText w:val="%1)"/>
      <w:lvlJc w:val="left"/>
      <w:pPr>
        <w:tabs>
          <w:tab w:val="num" w:pos="-360"/>
        </w:tabs>
        <w:ind w:left="-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3" w15:restartNumberingAfterBreak="0">
    <w:nsid w:val="093D0D30"/>
    <w:multiLevelType w:val="hybridMultilevel"/>
    <w:tmpl w:val="4608294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B5775C"/>
    <w:multiLevelType w:val="hybridMultilevel"/>
    <w:tmpl w:val="B1021B12"/>
    <w:lvl w:ilvl="0" w:tplc="BC2ED0FE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  <w:color w:val="00549C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B9C1000"/>
    <w:multiLevelType w:val="multilevel"/>
    <w:tmpl w:val="99C0FB9C"/>
    <w:styleLink w:val="FormatvorlageNummerierteListe"/>
    <w:lvl w:ilvl="0">
      <w:start w:val="1"/>
      <w:numFmt w:val="lowerLetter"/>
      <w:lvlText w:val="%1)"/>
      <w:lvlJc w:val="left"/>
      <w:pPr>
        <w:tabs>
          <w:tab w:val="num" w:pos="720"/>
        </w:tabs>
        <w:ind w:left="360" w:hanging="360"/>
      </w:pPr>
      <w:rPr>
        <w:rFonts w:ascii="Arial" w:hAnsi="Arial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1E2613"/>
    <w:multiLevelType w:val="hybridMultilevel"/>
    <w:tmpl w:val="A5C057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AB4FEE"/>
    <w:multiLevelType w:val="multilevel"/>
    <w:tmpl w:val="680AD0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5C1C87"/>
    <w:multiLevelType w:val="hybridMultilevel"/>
    <w:tmpl w:val="46B84EE2"/>
    <w:lvl w:ilvl="0" w:tplc="8CBA44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C75EF"/>
    <w:multiLevelType w:val="hybridMultilevel"/>
    <w:tmpl w:val="3E46802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5C2785"/>
    <w:multiLevelType w:val="hybridMultilevel"/>
    <w:tmpl w:val="838AC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D4800"/>
    <w:multiLevelType w:val="multilevel"/>
    <w:tmpl w:val="99C0FB9C"/>
    <w:numStyleLink w:val="FormatvorlageNummerierteListe"/>
  </w:abstractNum>
  <w:abstractNum w:abstractNumId="22" w15:restartNumberingAfterBreak="0">
    <w:nsid w:val="3D0F34C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3D343FD3"/>
    <w:multiLevelType w:val="hybridMultilevel"/>
    <w:tmpl w:val="680AD0D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DB209A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528F6D8F"/>
    <w:multiLevelType w:val="hybridMultilevel"/>
    <w:tmpl w:val="99C0FB9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1D4F06"/>
    <w:multiLevelType w:val="multilevel"/>
    <w:tmpl w:val="68C0E3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932139D"/>
    <w:multiLevelType w:val="hybridMultilevel"/>
    <w:tmpl w:val="41F49C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4D0906"/>
    <w:multiLevelType w:val="hybridMultilevel"/>
    <w:tmpl w:val="D8721C30"/>
    <w:lvl w:ilvl="0" w:tplc="02C0E884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  <w:color w:val="00549C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FCB1BA1"/>
    <w:multiLevelType w:val="hybridMultilevel"/>
    <w:tmpl w:val="4FD874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B86459"/>
    <w:multiLevelType w:val="multilevel"/>
    <w:tmpl w:val="99C0FB9C"/>
    <w:numStyleLink w:val="FormatvorlageNummerierteListe"/>
  </w:abstractNum>
  <w:abstractNum w:abstractNumId="31" w15:restartNumberingAfterBreak="0">
    <w:nsid w:val="7DA56FFB"/>
    <w:multiLevelType w:val="hybridMultilevel"/>
    <w:tmpl w:val="89DE92A0"/>
    <w:lvl w:ilvl="0" w:tplc="04070001">
      <w:start w:val="1"/>
      <w:numFmt w:val="bullet"/>
      <w:lvlText w:val=""/>
      <w:lvlJc w:val="left"/>
      <w:pPr>
        <w:ind w:left="23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num w:numId="1" w16cid:durableId="1980956885">
    <w:abstractNumId w:val="9"/>
  </w:num>
  <w:num w:numId="2" w16cid:durableId="2140030546">
    <w:abstractNumId w:val="7"/>
  </w:num>
  <w:num w:numId="3" w16cid:durableId="798373899">
    <w:abstractNumId w:val="6"/>
  </w:num>
  <w:num w:numId="4" w16cid:durableId="685903398">
    <w:abstractNumId w:val="5"/>
  </w:num>
  <w:num w:numId="5" w16cid:durableId="1540239667">
    <w:abstractNumId w:val="4"/>
  </w:num>
  <w:num w:numId="6" w16cid:durableId="1703045314">
    <w:abstractNumId w:val="8"/>
  </w:num>
  <w:num w:numId="7" w16cid:durableId="684483690">
    <w:abstractNumId w:val="3"/>
  </w:num>
  <w:num w:numId="8" w16cid:durableId="71238847">
    <w:abstractNumId w:val="2"/>
  </w:num>
  <w:num w:numId="9" w16cid:durableId="356275611">
    <w:abstractNumId w:val="1"/>
  </w:num>
  <w:num w:numId="10" w16cid:durableId="1369261346">
    <w:abstractNumId w:val="0"/>
  </w:num>
  <w:num w:numId="11" w16cid:durableId="1413770241">
    <w:abstractNumId w:val="13"/>
  </w:num>
  <w:num w:numId="12" w16cid:durableId="478109801">
    <w:abstractNumId w:val="24"/>
  </w:num>
  <w:num w:numId="13" w16cid:durableId="1303316992">
    <w:abstractNumId w:val="22"/>
  </w:num>
  <w:num w:numId="14" w16cid:durableId="1366248689">
    <w:abstractNumId w:val="10"/>
  </w:num>
  <w:num w:numId="15" w16cid:durableId="633219324">
    <w:abstractNumId w:val="19"/>
  </w:num>
  <w:num w:numId="16" w16cid:durableId="1484348651">
    <w:abstractNumId w:val="18"/>
  </w:num>
  <w:num w:numId="17" w16cid:durableId="704840065">
    <w:abstractNumId w:val="25"/>
  </w:num>
  <w:num w:numId="18" w16cid:durableId="570576753">
    <w:abstractNumId w:val="15"/>
  </w:num>
  <w:num w:numId="19" w16cid:durableId="1717385555">
    <w:abstractNumId w:val="12"/>
  </w:num>
  <w:num w:numId="20" w16cid:durableId="1859271228">
    <w:abstractNumId w:val="21"/>
  </w:num>
  <w:num w:numId="21" w16cid:durableId="1057777094">
    <w:abstractNumId w:val="30"/>
  </w:num>
  <w:num w:numId="22" w16cid:durableId="247883329">
    <w:abstractNumId w:val="18"/>
  </w:num>
  <w:num w:numId="23" w16cid:durableId="182597435">
    <w:abstractNumId w:val="11"/>
  </w:num>
  <w:num w:numId="24" w16cid:durableId="402029750">
    <w:abstractNumId w:val="28"/>
  </w:num>
  <w:num w:numId="25" w16cid:durableId="1063143295">
    <w:abstractNumId w:val="16"/>
  </w:num>
  <w:num w:numId="26" w16cid:durableId="1808353362">
    <w:abstractNumId w:val="29"/>
  </w:num>
  <w:num w:numId="27" w16cid:durableId="2035301645">
    <w:abstractNumId w:val="14"/>
  </w:num>
  <w:num w:numId="28" w16cid:durableId="1478568626">
    <w:abstractNumId w:val="31"/>
  </w:num>
  <w:num w:numId="29" w16cid:durableId="783498612">
    <w:abstractNumId w:val="20"/>
  </w:num>
  <w:num w:numId="30" w16cid:durableId="1835415232">
    <w:abstractNumId w:val="23"/>
  </w:num>
  <w:num w:numId="31" w16cid:durableId="1616673053">
    <w:abstractNumId w:val="17"/>
  </w:num>
  <w:num w:numId="32" w16cid:durableId="943461871">
    <w:abstractNumId w:val="27"/>
  </w:num>
  <w:num w:numId="33" w16cid:durableId="9007557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ocumentProtection w:edit="forms" w:enforcement="0"/>
  <w:defaultTabStop w:val="99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972"/>
    <w:rsid w:val="00010232"/>
    <w:rsid w:val="00011287"/>
    <w:rsid w:val="00012E7C"/>
    <w:rsid w:val="000148D4"/>
    <w:rsid w:val="00022498"/>
    <w:rsid w:val="000306F8"/>
    <w:rsid w:val="000307EC"/>
    <w:rsid w:val="0003106F"/>
    <w:rsid w:val="00037C25"/>
    <w:rsid w:val="000416FB"/>
    <w:rsid w:val="000456C4"/>
    <w:rsid w:val="00051074"/>
    <w:rsid w:val="00056E29"/>
    <w:rsid w:val="00071AE1"/>
    <w:rsid w:val="000830E8"/>
    <w:rsid w:val="000834E2"/>
    <w:rsid w:val="00086948"/>
    <w:rsid w:val="00087120"/>
    <w:rsid w:val="00096F7C"/>
    <w:rsid w:val="000A1307"/>
    <w:rsid w:val="000B1657"/>
    <w:rsid w:val="000C53CD"/>
    <w:rsid w:val="000D6312"/>
    <w:rsid w:val="000E791F"/>
    <w:rsid w:val="000F0770"/>
    <w:rsid w:val="000F668A"/>
    <w:rsid w:val="00112EBD"/>
    <w:rsid w:val="001251E2"/>
    <w:rsid w:val="00134724"/>
    <w:rsid w:val="00135407"/>
    <w:rsid w:val="0014014F"/>
    <w:rsid w:val="00151814"/>
    <w:rsid w:val="001536D6"/>
    <w:rsid w:val="001550D2"/>
    <w:rsid w:val="00166486"/>
    <w:rsid w:val="00171A01"/>
    <w:rsid w:val="00182BAF"/>
    <w:rsid w:val="0018418C"/>
    <w:rsid w:val="00193410"/>
    <w:rsid w:val="001A2D09"/>
    <w:rsid w:val="001A5B29"/>
    <w:rsid w:val="001C0897"/>
    <w:rsid w:val="001C5A81"/>
    <w:rsid w:val="001F3B4E"/>
    <w:rsid w:val="001F552D"/>
    <w:rsid w:val="0021498E"/>
    <w:rsid w:val="00215ACF"/>
    <w:rsid w:val="00217D79"/>
    <w:rsid w:val="00222F26"/>
    <w:rsid w:val="0023733B"/>
    <w:rsid w:val="0024617D"/>
    <w:rsid w:val="00261924"/>
    <w:rsid w:val="00266BFC"/>
    <w:rsid w:val="002733C2"/>
    <w:rsid w:val="00275464"/>
    <w:rsid w:val="002A2C64"/>
    <w:rsid w:val="002A2E63"/>
    <w:rsid w:val="002C531A"/>
    <w:rsid w:val="002D4BD4"/>
    <w:rsid w:val="002D4F1B"/>
    <w:rsid w:val="002E1188"/>
    <w:rsid w:val="002E17AE"/>
    <w:rsid w:val="0030008F"/>
    <w:rsid w:val="0031144A"/>
    <w:rsid w:val="00311DC4"/>
    <w:rsid w:val="00312CD2"/>
    <w:rsid w:val="00317A0D"/>
    <w:rsid w:val="003254A4"/>
    <w:rsid w:val="003267DC"/>
    <w:rsid w:val="0034095A"/>
    <w:rsid w:val="00345DEB"/>
    <w:rsid w:val="00352399"/>
    <w:rsid w:val="00356854"/>
    <w:rsid w:val="00357841"/>
    <w:rsid w:val="00364803"/>
    <w:rsid w:val="00375C01"/>
    <w:rsid w:val="00381A37"/>
    <w:rsid w:val="003950C3"/>
    <w:rsid w:val="00396B7F"/>
    <w:rsid w:val="003B2EB0"/>
    <w:rsid w:val="003B385B"/>
    <w:rsid w:val="003C430B"/>
    <w:rsid w:val="003F0EA8"/>
    <w:rsid w:val="003F37E1"/>
    <w:rsid w:val="004121CC"/>
    <w:rsid w:val="0041448E"/>
    <w:rsid w:val="0041695E"/>
    <w:rsid w:val="0042014C"/>
    <w:rsid w:val="00421708"/>
    <w:rsid w:val="00432F96"/>
    <w:rsid w:val="00440F94"/>
    <w:rsid w:val="00442B78"/>
    <w:rsid w:val="00455388"/>
    <w:rsid w:val="004672A1"/>
    <w:rsid w:val="00485CE1"/>
    <w:rsid w:val="00485F08"/>
    <w:rsid w:val="00487291"/>
    <w:rsid w:val="00490527"/>
    <w:rsid w:val="00494747"/>
    <w:rsid w:val="004972CE"/>
    <w:rsid w:val="004B1D80"/>
    <w:rsid w:val="004C3A7C"/>
    <w:rsid w:val="004C44C5"/>
    <w:rsid w:val="004E0526"/>
    <w:rsid w:val="004E78F0"/>
    <w:rsid w:val="004F1D8B"/>
    <w:rsid w:val="00501392"/>
    <w:rsid w:val="00507646"/>
    <w:rsid w:val="005119D6"/>
    <w:rsid w:val="005162D5"/>
    <w:rsid w:val="00516845"/>
    <w:rsid w:val="005207E5"/>
    <w:rsid w:val="00530CD4"/>
    <w:rsid w:val="00531B8A"/>
    <w:rsid w:val="00532A7C"/>
    <w:rsid w:val="00534A38"/>
    <w:rsid w:val="005445AA"/>
    <w:rsid w:val="005465F1"/>
    <w:rsid w:val="00547383"/>
    <w:rsid w:val="00547F11"/>
    <w:rsid w:val="00562CA9"/>
    <w:rsid w:val="0056611A"/>
    <w:rsid w:val="00571F62"/>
    <w:rsid w:val="005972D6"/>
    <w:rsid w:val="005A0705"/>
    <w:rsid w:val="005A6F02"/>
    <w:rsid w:val="005B7639"/>
    <w:rsid w:val="005C06E5"/>
    <w:rsid w:val="005C29CA"/>
    <w:rsid w:val="005D570D"/>
    <w:rsid w:val="005D685B"/>
    <w:rsid w:val="005E65BF"/>
    <w:rsid w:val="005E6D9F"/>
    <w:rsid w:val="005F07B2"/>
    <w:rsid w:val="005F456E"/>
    <w:rsid w:val="00603095"/>
    <w:rsid w:val="0060357B"/>
    <w:rsid w:val="00604565"/>
    <w:rsid w:val="00613559"/>
    <w:rsid w:val="006322B5"/>
    <w:rsid w:val="00634832"/>
    <w:rsid w:val="00641BDD"/>
    <w:rsid w:val="00645694"/>
    <w:rsid w:val="00656C63"/>
    <w:rsid w:val="00661F6F"/>
    <w:rsid w:val="00673872"/>
    <w:rsid w:val="006945AA"/>
    <w:rsid w:val="006A6116"/>
    <w:rsid w:val="006B02B0"/>
    <w:rsid w:val="006C2CBB"/>
    <w:rsid w:val="006D748A"/>
    <w:rsid w:val="006E3789"/>
    <w:rsid w:val="006F441F"/>
    <w:rsid w:val="007027F5"/>
    <w:rsid w:val="00725101"/>
    <w:rsid w:val="007314F4"/>
    <w:rsid w:val="00747909"/>
    <w:rsid w:val="007649E0"/>
    <w:rsid w:val="007717FE"/>
    <w:rsid w:val="00785FB0"/>
    <w:rsid w:val="007B115D"/>
    <w:rsid w:val="007C4037"/>
    <w:rsid w:val="007C5C15"/>
    <w:rsid w:val="007C7307"/>
    <w:rsid w:val="007D1EE8"/>
    <w:rsid w:val="007E61CC"/>
    <w:rsid w:val="007E6F53"/>
    <w:rsid w:val="007F28DE"/>
    <w:rsid w:val="00810286"/>
    <w:rsid w:val="00815F78"/>
    <w:rsid w:val="00820C2A"/>
    <w:rsid w:val="00822EA2"/>
    <w:rsid w:val="00833551"/>
    <w:rsid w:val="00836124"/>
    <w:rsid w:val="00836386"/>
    <w:rsid w:val="00841E99"/>
    <w:rsid w:val="0085371C"/>
    <w:rsid w:val="00861AFF"/>
    <w:rsid w:val="00870451"/>
    <w:rsid w:val="008819D4"/>
    <w:rsid w:val="00890467"/>
    <w:rsid w:val="008A4E51"/>
    <w:rsid w:val="008C0B9E"/>
    <w:rsid w:val="008F28E4"/>
    <w:rsid w:val="008F2E7F"/>
    <w:rsid w:val="00910FA3"/>
    <w:rsid w:val="009261A7"/>
    <w:rsid w:val="00927AAD"/>
    <w:rsid w:val="00936BF8"/>
    <w:rsid w:val="00972E8E"/>
    <w:rsid w:val="00983B16"/>
    <w:rsid w:val="009870F0"/>
    <w:rsid w:val="00987B8A"/>
    <w:rsid w:val="00992A95"/>
    <w:rsid w:val="009A450E"/>
    <w:rsid w:val="009B2ABD"/>
    <w:rsid w:val="009B2C39"/>
    <w:rsid w:val="009B7A09"/>
    <w:rsid w:val="009C083A"/>
    <w:rsid w:val="009E1627"/>
    <w:rsid w:val="009F2C28"/>
    <w:rsid w:val="00A00193"/>
    <w:rsid w:val="00A111A9"/>
    <w:rsid w:val="00A15C13"/>
    <w:rsid w:val="00A1761E"/>
    <w:rsid w:val="00A2027B"/>
    <w:rsid w:val="00A25799"/>
    <w:rsid w:val="00A26115"/>
    <w:rsid w:val="00A27BBD"/>
    <w:rsid w:val="00A32C70"/>
    <w:rsid w:val="00A33BC9"/>
    <w:rsid w:val="00A34302"/>
    <w:rsid w:val="00A3692B"/>
    <w:rsid w:val="00A55CE8"/>
    <w:rsid w:val="00A5657C"/>
    <w:rsid w:val="00A606C3"/>
    <w:rsid w:val="00A646DD"/>
    <w:rsid w:val="00A82C12"/>
    <w:rsid w:val="00A954FB"/>
    <w:rsid w:val="00AA48FB"/>
    <w:rsid w:val="00AA4E21"/>
    <w:rsid w:val="00AA699F"/>
    <w:rsid w:val="00AC0C39"/>
    <w:rsid w:val="00AC207C"/>
    <w:rsid w:val="00AC4972"/>
    <w:rsid w:val="00AD09AF"/>
    <w:rsid w:val="00AE66F0"/>
    <w:rsid w:val="00AE7978"/>
    <w:rsid w:val="00AF402D"/>
    <w:rsid w:val="00B237F2"/>
    <w:rsid w:val="00B329FA"/>
    <w:rsid w:val="00B44185"/>
    <w:rsid w:val="00B5139B"/>
    <w:rsid w:val="00B53F5E"/>
    <w:rsid w:val="00B73DDD"/>
    <w:rsid w:val="00B753C9"/>
    <w:rsid w:val="00B767B4"/>
    <w:rsid w:val="00B935A5"/>
    <w:rsid w:val="00B96E23"/>
    <w:rsid w:val="00BC0C64"/>
    <w:rsid w:val="00BD6257"/>
    <w:rsid w:val="00BF5EE1"/>
    <w:rsid w:val="00C171D9"/>
    <w:rsid w:val="00C2234F"/>
    <w:rsid w:val="00C25455"/>
    <w:rsid w:val="00C34F07"/>
    <w:rsid w:val="00C35A7C"/>
    <w:rsid w:val="00C35B30"/>
    <w:rsid w:val="00C41718"/>
    <w:rsid w:val="00C41A96"/>
    <w:rsid w:val="00C558C5"/>
    <w:rsid w:val="00C56EA7"/>
    <w:rsid w:val="00C62461"/>
    <w:rsid w:val="00C63E4A"/>
    <w:rsid w:val="00C6538A"/>
    <w:rsid w:val="00C73096"/>
    <w:rsid w:val="00C74CB5"/>
    <w:rsid w:val="00C766B9"/>
    <w:rsid w:val="00C776A7"/>
    <w:rsid w:val="00C778CE"/>
    <w:rsid w:val="00C85F6A"/>
    <w:rsid w:val="00CB07D4"/>
    <w:rsid w:val="00CB09CA"/>
    <w:rsid w:val="00CC77BC"/>
    <w:rsid w:val="00CD77DF"/>
    <w:rsid w:val="00CE49AC"/>
    <w:rsid w:val="00CE672E"/>
    <w:rsid w:val="00CE7B4F"/>
    <w:rsid w:val="00CF3514"/>
    <w:rsid w:val="00CF3EEA"/>
    <w:rsid w:val="00D031C2"/>
    <w:rsid w:val="00D12A84"/>
    <w:rsid w:val="00D1470B"/>
    <w:rsid w:val="00D24608"/>
    <w:rsid w:val="00D363EE"/>
    <w:rsid w:val="00D36801"/>
    <w:rsid w:val="00D43C77"/>
    <w:rsid w:val="00D67EF3"/>
    <w:rsid w:val="00D72872"/>
    <w:rsid w:val="00D912A9"/>
    <w:rsid w:val="00DA0159"/>
    <w:rsid w:val="00DA10F6"/>
    <w:rsid w:val="00DA1259"/>
    <w:rsid w:val="00DB1FCD"/>
    <w:rsid w:val="00DB56AE"/>
    <w:rsid w:val="00DC0664"/>
    <w:rsid w:val="00DC1562"/>
    <w:rsid w:val="00DC7C1A"/>
    <w:rsid w:val="00DD0DE0"/>
    <w:rsid w:val="00DD5321"/>
    <w:rsid w:val="00DD65D5"/>
    <w:rsid w:val="00DF100F"/>
    <w:rsid w:val="00DF1694"/>
    <w:rsid w:val="00DF38F4"/>
    <w:rsid w:val="00E040B6"/>
    <w:rsid w:val="00E0454F"/>
    <w:rsid w:val="00E22E0F"/>
    <w:rsid w:val="00E369F7"/>
    <w:rsid w:val="00E45DFE"/>
    <w:rsid w:val="00E506B6"/>
    <w:rsid w:val="00E51004"/>
    <w:rsid w:val="00E51C0E"/>
    <w:rsid w:val="00E6522B"/>
    <w:rsid w:val="00E75DB7"/>
    <w:rsid w:val="00EA3131"/>
    <w:rsid w:val="00EC2A4C"/>
    <w:rsid w:val="00EC7218"/>
    <w:rsid w:val="00EE2279"/>
    <w:rsid w:val="00EE386E"/>
    <w:rsid w:val="00F06054"/>
    <w:rsid w:val="00F37AC6"/>
    <w:rsid w:val="00F4558D"/>
    <w:rsid w:val="00F54211"/>
    <w:rsid w:val="00F5504A"/>
    <w:rsid w:val="00F67FD5"/>
    <w:rsid w:val="00F76779"/>
    <w:rsid w:val="00F831EE"/>
    <w:rsid w:val="00F84427"/>
    <w:rsid w:val="00FA4AD3"/>
    <w:rsid w:val="00FD69BA"/>
    <w:rsid w:val="00FE624F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27899F"/>
  <w15:docId w15:val="{A83B3E8B-5712-42BD-87DA-5A6D1E06A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67FD5"/>
  </w:style>
  <w:style w:type="paragraph" w:styleId="berschrift1">
    <w:name w:val="heading 1"/>
    <w:basedOn w:val="Standard"/>
    <w:next w:val="Standard"/>
    <w:qFormat/>
    <w:rsid w:val="00AA4E21"/>
    <w:pPr>
      <w:keepNext/>
      <w:tabs>
        <w:tab w:val="left" w:pos="851"/>
      </w:tabs>
      <w:spacing w:before="360"/>
      <w:outlineLvl w:val="0"/>
    </w:pPr>
    <w:rPr>
      <w:b/>
      <w:color w:val="0050A0" w:themeColor="background2"/>
      <w:sz w:val="28"/>
    </w:rPr>
  </w:style>
  <w:style w:type="paragraph" w:styleId="berschrift2">
    <w:name w:val="heading 2"/>
    <w:basedOn w:val="berschrift1"/>
    <w:next w:val="Standard"/>
    <w:qFormat/>
    <w:rsid w:val="00442B78"/>
    <w:pPr>
      <w:tabs>
        <w:tab w:val="left" w:pos="425"/>
      </w:tabs>
      <w:spacing w:before="300"/>
      <w:outlineLvl w:val="1"/>
    </w:pPr>
    <w:rPr>
      <w:rFonts w:cs="Arial"/>
      <w:b w:val="0"/>
      <w:bCs/>
      <w:iCs/>
      <w:szCs w:val="28"/>
    </w:rPr>
  </w:style>
  <w:style w:type="paragraph" w:styleId="berschrift3">
    <w:name w:val="heading 3"/>
    <w:basedOn w:val="berschrift1"/>
    <w:next w:val="Standard"/>
    <w:qFormat/>
    <w:rsid w:val="00442B78"/>
    <w:pPr>
      <w:spacing w:before="240"/>
      <w:outlineLvl w:val="2"/>
    </w:pPr>
    <w:rPr>
      <w:caps/>
      <w:color w:val="000000"/>
      <w:sz w:val="24"/>
    </w:rPr>
  </w:style>
  <w:style w:type="paragraph" w:styleId="berschrift4">
    <w:name w:val="heading 4"/>
    <w:basedOn w:val="berschrift1"/>
    <w:next w:val="Standard"/>
    <w:link w:val="berschrift4Zchn"/>
    <w:rsid w:val="00442B78"/>
    <w:pPr>
      <w:keepLines/>
      <w:spacing w:before="200"/>
      <w:outlineLvl w:val="3"/>
    </w:pPr>
    <w:rPr>
      <w:rFonts w:eastAsiaTheme="majorEastAsia" w:cstheme="majorBidi"/>
      <w:bCs/>
      <w:iCs/>
      <w:color w:val="0050A0"/>
      <w:sz w:val="22"/>
    </w:rPr>
  </w:style>
  <w:style w:type="paragraph" w:styleId="berschrift5">
    <w:name w:val="heading 5"/>
    <w:basedOn w:val="berschrift4"/>
    <w:next w:val="Standard"/>
    <w:link w:val="berschrift5Zchn"/>
    <w:rsid w:val="00D12A84"/>
    <w:pPr>
      <w:outlineLvl w:val="4"/>
    </w:pPr>
    <w:rPr>
      <w:color w:val="000000"/>
    </w:rPr>
  </w:style>
  <w:style w:type="paragraph" w:styleId="berschrift6">
    <w:name w:val="heading 6"/>
    <w:basedOn w:val="berschrift5"/>
    <w:next w:val="Standard"/>
    <w:link w:val="berschrift6Zchn"/>
    <w:rsid w:val="00D12A84"/>
    <w:pPr>
      <w:outlineLvl w:val="5"/>
    </w:pPr>
    <w:rPr>
      <w:b w:val="0"/>
      <w:iCs w:val="0"/>
      <w:u w:val="single"/>
    </w:rPr>
  </w:style>
  <w:style w:type="paragraph" w:styleId="berschrift7">
    <w:name w:val="heading 7"/>
    <w:basedOn w:val="berschrift5"/>
    <w:next w:val="Standard"/>
    <w:link w:val="berschrift7Zchn"/>
    <w:rsid w:val="00D12A84"/>
    <w:pPr>
      <w:outlineLvl w:val="6"/>
    </w:pPr>
    <w:rPr>
      <w:b w:val="0"/>
      <w:iCs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67FD5"/>
    <w:pPr>
      <w:tabs>
        <w:tab w:val="center" w:pos="4536"/>
        <w:tab w:val="right" w:pos="9072"/>
      </w:tabs>
    </w:pPr>
    <w:rPr>
      <w:b/>
      <w:sz w:val="28"/>
    </w:rPr>
  </w:style>
  <w:style w:type="paragraph" w:styleId="Fuzeile">
    <w:name w:val="footer"/>
    <w:basedOn w:val="Standard"/>
    <w:link w:val="FuzeileZchn"/>
    <w:rsid w:val="00B753C9"/>
    <w:pPr>
      <w:tabs>
        <w:tab w:val="left" w:pos="2835"/>
        <w:tab w:val="left" w:pos="4536"/>
        <w:tab w:val="right" w:pos="9781"/>
      </w:tabs>
    </w:pPr>
    <w:rPr>
      <w:sz w:val="18"/>
    </w:rPr>
  </w:style>
  <w:style w:type="numbering" w:customStyle="1" w:styleId="FormatvorlageNummerierteListe">
    <w:name w:val="Formatvorlage Nummerierte Liste"/>
    <w:basedOn w:val="KeineListe"/>
    <w:rsid w:val="00A1761E"/>
    <w:pPr>
      <w:numPr>
        <w:numId w:val="18"/>
      </w:numPr>
    </w:pPr>
  </w:style>
  <w:style w:type="character" w:styleId="Hyperlink">
    <w:name w:val="Hyperlink"/>
    <w:uiPriority w:val="99"/>
    <w:qFormat/>
    <w:rsid w:val="00AA4E21"/>
    <w:rPr>
      <w:rFonts w:ascii="Calibri" w:hAnsi="Calibri"/>
      <w:color w:val="0050A0" w:themeColor="background2"/>
      <w:sz w:val="22"/>
      <w:u w:val="single"/>
    </w:rPr>
  </w:style>
  <w:style w:type="character" w:customStyle="1" w:styleId="KopfzeileZchn">
    <w:name w:val="Kopfzeile Zchn"/>
    <w:link w:val="Kopfzeile"/>
    <w:rsid w:val="00F67FD5"/>
    <w:rPr>
      <w:b/>
      <w:sz w:val="28"/>
    </w:rPr>
  </w:style>
  <w:style w:type="character" w:customStyle="1" w:styleId="FuzeileZchn">
    <w:name w:val="Fußzeile Zchn"/>
    <w:link w:val="Fuzeile"/>
    <w:rsid w:val="00B753C9"/>
    <w:rPr>
      <w:sz w:val="18"/>
    </w:rPr>
  </w:style>
  <w:style w:type="paragraph" w:styleId="Aufzhlungszeichen">
    <w:name w:val="List Bullet"/>
    <w:basedOn w:val="Standard"/>
    <w:qFormat/>
    <w:rsid w:val="00D12A84"/>
    <w:pPr>
      <w:numPr>
        <w:numId w:val="1"/>
      </w:numPr>
      <w:tabs>
        <w:tab w:val="left" w:pos="357"/>
      </w:tabs>
      <w:ind w:left="357" w:hanging="357"/>
      <w:contextualSpacing/>
    </w:pPr>
  </w:style>
  <w:style w:type="table" w:styleId="Tabellenraster">
    <w:name w:val="Table Grid"/>
    <w:aliases w:val="Schmalz - Standard"/>
    <w:basedOn w:val="NormaleTabelle"/>
    <w:rsid w:val="005F456E"/>
    <w:tblPr>
      <w:tblStyleRowBandSize w:val="1"/>
      <w:tblStyleColBandSize w:val="1"/>
      <w:tblInd w:w="57" w:type="dxa"/>
      <w:tblBorders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</w:pPr>
      <w:rPr>
        <w:rFonts w:ascii="Calibri" w:hAnsi="Calibri"/>
        <w:b/>
        <w:color w:val="000000" w:themeColor="text1"/>
        <w:sz w:val="22"/>
      </w:rPr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FFFFF" w:themeFill="background1"/>
      </w:tcPr>
    </w:tblStylePr>
    <w:tblStylePr w:type="lastRow">
      <w:rPr>
        <w:rFonts w:ascii="Calibri" w:hAnsi="Calibri"/>
        <w:b/>
      </w:rPr>
      <w:tblPr/>
      <w:tcPr>
        <w:tcBorders>
          <w:top w:val="single" w:sz="12" w:space="0" w:color="auto"/>
        </w:tcBorders>
      </w:tcPr>
    </w:tblStylePr>
    <w:tblStylePr w:type="band1Horz">
      <w:tblPr/>
      <w:tcPr>
        <w:shd w:val="clear" w:color="auto" w:fill="F0F0F0" w:themeFill="accent6"/>
      </w:tcPr>
    </w:tblStylePr>
    <w:tblStylePr w:type="band2Horz">
      <w:rPr>
        <w:color w:val="auto"/>
      </w:rPr>
    </w:tblStylePr>
  </w:style>
  <w:style w:type="table" w:customStyle="1" w:styleId="Schmalz-grau">
    <w:name w:val="Schmalz - grau"/>
    <w:basedOn w:val="NormaleTabelle"/>
    <w:uiPriority w:val="99"/>
    <w:rsid w:val="00171A01"/>
    <w:tblPr>
      <w:tblStyleRowBandSize w:val="1"/>
      <w:tblInd w:w="57" w:type="dxa"/>
      <w:tblBorders>
        <w:insideV w:val="single" w:sz="2" w:space="0" w:color="6F7072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rPr>
        <w:rFonts w:ascii="Arial" w:hAnsi="Arial"/>
        <w:b/>
        <w:color w:val="auto"/>
      </w:rPr>
      <w:tblPr/>
      <w:tcPr>
        <w:shd w:val="clear" w:color="auto" w:fill="C4C5C6"/>
      </w:tcPr>
    </w:tblStylePr>
    <w:tblStylePr w:type="lastRow">
      <w:rPr>
        <w:rFonts w:ascii="Arial" w:hAnsi="Arial"/>
        <w:b/>
      </w:rPr>
      <w:tblPr/>
      <w:tcPr>
        <w:tcBorders>
          <w:top w:val="single" w:sz="2" w:space="0" w:color="6F7072"/>
        </w:tcBorders>
      </w:tcPr>
    </w:tblStylePr>
    <w:tblStylePr w:type="band2Horz">
      <w:tblPr/>
      <w:tcPr>
        <w:shd w:val="clear" w:color="auto" w:fill="EBECEC"/>
      </w:tcPr>
    </w:tblStylePr>
  </w:style>
  <w:style w:type="character" w:styleId="BesuchterLink">
    <w:name w:val="FollowedHyperlink"/>
    <w:basedOn w:val="Absatz-Standardschriftart"/>
    <w:rsid w:val="00D12A84"/>
    <w:rPr>
      <w:rFonts w:ascii="Calibri" w:hAnsi="Calibri"/>
      <w:color w:val="505050"/>
      <w:sz w:val="22"/>
      <w:u w:val="single"/>
    </w:rPr>
  </w:style>
  <w:style w:type="table" w:styleId="TabelleAktuell">
    <w:name w:val="Table Contemporary"/>
    <w:basedOn w:val="NormaleTabelle"/>
    <w:rsid w:val="00562CA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berschrift4Zchn">
    <w:name w:val="Überschrift 4 Zchn"/>
    <w:basedOn w:val="Absatz-Standardschriftart"/>
    <w:link w:val="berschrift4"/>
    <w:rsid w:val="00442B78"/>
    <w:rPr>
      <w:rFonts w:eastAsiaTheme="majorEastAsia" w:cstheme="majorBidi"/>
      <w:b/>
      <w:bCs/>
      <w:iCs/>
      <w:color w:val="0050A0"/>
    </w:rPr>
  </w:style>
  <w:style w:type="character" w:customStyle="1" w:styleId="berschrift5Zchn">
    <w:name w:val="Überschrift 5 Zchn"/>
    <w:basedOn w:val="Absatz-Standardschriftart"/>
    <w:link w:val="berschrift5"/>
    <w:rsid w:val="00D12A84"/>
    <w:rPr>
      <w:rFonts w:eastAsiaTheme="majorEastAsia" w:cstheme="majorBidi"/>
      <w:b/>
      <w:bCs/>
      <w:iCs/>
      <w:color w:val="000000"/>
    </w:rPr>
  </w:style>
  <w:style w:type="character" w:customStyle="1" w:styleId="berschrift6Zchn">
    <w:name w:val="Überschrift 6 Zchn"/>
    <w:basedOn w:val="Absatz-Standardschriftart"/>
    <w:link w:val="berschrift6"/>
    <w:rsid w:val="00D12A84"/>
    <w:rPr>
      <w:rFonts w:eastAsiaTheme="majorEastAsia" w:cstheme="majorBidi"/>
      <w:bCs/>
      <w:color w:val="000000"/>
      <w:u w:val="singl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F552D"/>
    <w:pPr>
      <w:keepLines/>
      <w:tabs>
        <w:tab w:val="clear" w:pos="851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25D90" w:themeColor="accent1" w:themeShade="BF"/>
      <w:szCs w:val="28"/>
    </w:rPr>
  </w:style>
  <w:style w:type="paragraph" w:styleId="Verzeichnis1">
    <w:name w:val="toc 1"/>
    <w:basedOn w:val="Standard"/>
    <w:next w:val="Standard"/>
    <w:autoRedefine/>
    <w:uiPriority w:val="39"/>
    <w:rsid w:val="001F552D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rsid w:val="001F552D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rsid w:val="001F552D"/>
    <w:pPr>
      <w:spacing w:after="100"/>
      <w:ind w:left="400"/>
    </w:pPr>
  </w:style>
  <w:style w:type="paragraph" w:styleId="Sprechblasentext">
    <w:name w:val="Balloon Text"/>
    <w:basedOn w:val="Standard"/>
    <w:link w:val="SprechblasentextZchn"/>
    <w:rsid w:val="0031144A"/>
    <w:rPr>
      <w:rFonts w:cs="Tahoma"/>
      <w:sz w:val="18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31144A"/>
    <w:rPr>
      <w:rFonts w:cs="Tahoma"/>
      <w:sz w:val="18"/>
      <w:szCs w:val="16"/>
    </w:rPr>
  </w:style>
  <w:style w:type="table" w:customStyle="1" w:styleId="WeiohneLinien-Bildeinfgen">
    <w:name w:val="Weiß ohne Linien - Bild einfügen"/>
    <w:basedOn w:val="NormaleTabelle"/>
    <w:uiPriority w:val="99"/>
    <w:rsid w:val="000F0770"/>
    <w:tblPr>
      <w:tblCellMar>
        <w:left w:w="0" w:type="dxa"/>
        <w:right w:w="0" w:type="dxa"/>
      </w:tblCellMar>
    </w:tblPr>
  </w:style>
  <w:style w:type="character" w:customStyle="1" w:styleId="berschrift7Zchn">
    <w:name w:val="Überschrift 7 Zchn"/>
    <w:basedOn w:val="Absatz-Standardschriftart"/>
    <w:link w:val="berschrift7"/>
    <w:rsid w:val="00D12A84"/>
    <w:rPr>
      <w:rFonts w:eastAsiaTheme="majorEastAsia" w:cstheme="majorBidi"/>
      <w:bCs/>
      <w:color w:val="000000"/>
    </w:rPr>
  </w:style>
  <w:style w:type="table" w:customStyle="1" w:styleId="Schmalz-LinienBlau">
    <w:name w:val="Schmalz - Linien (Blau)"/>
    <w:basedOn w:val="NormaleTabelle"/>
    <w:uiPriority w:val="99"/>
    <w:rsid w:val="00B935A5"/>
    <w:tblPr>
      <w:tblInd w:w="57" w:type="dxa"/>
      <w:tblBorders>
        <w:insideH w:val="single" w:sz="2" w:space="0" w:color="auto"/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rPr>
        <w:b/>
      </w:rPr>
    </w:tblStylePr>
  </w:style>
  <w:style w:type="character" w:styleId="Platzhaltertext">
    <w:name w:val="Placeholder Text"/>
    <w:basedOn w:val="Absatz-Standardschriftart"/>
    <w:uiPriority w:val="99"/>
    <w:semiHidden/>
    <w:rsid w:val="00890467"/>
    <w:rPr>
      <w:color w:val="808080"/>
    </w:rPr>
  </w:style>
  <w:style w:type="table" w:styleId="TabelleFarbig2">
    <w:name w:val="Table Colorful 2"/>
    <w:basedOn w:val="NormaleTabelle"/>
    <w:rsid w:val="00B935A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0C53C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rsid w:val="00317A0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enabsatz">
    <w:name w:val="List Paragraph"/>
    <w:basedOn w:val="Standard"/>
    <w:uiPriority w:val="34"/>
    <w:rsid w:val="002E1188"/>
    <w:pPr>
      <w:ind w:left="720"/>
      <w:contextualSpacing/>
    </w:pPr>
  </w:style>
  <w:style w:type="paragraph" w:customStyle="1" w:styleId="Zeichen">
    <w:name w:val="Zeichen"/>
    <w:basedOn w:val="Standard"/>
    <w:next w:val="berschrift4"/>
    <w:rsid w:val="00A34302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i/>
      <w:sz w:val="20"/>
      <w:szCs w:val="20"/>
    </w:rPr>
  </w:style>
  <w:style w:type="character" w:styleId="Kommentarzeichen">
    <w:name w:val="annotation reference"/>
    <w:basedOn w:val="Absatz-Standardschriftart"/>
    <w:semiHidden/>
    <w:unhideWhenUsed/>
    <w:rsid w:val="003C430B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3C430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3C430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3C43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3C430B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0224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0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image" Target="media/image2.jpeg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webSettings" Target="webSettings.xml"/><Relationship Id="rId42" Type="http://schemas.openxmlformats.org/officeDocument/2006/relationships/image" Target="media/image5.jpeg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settings" Target="settings.xml"/><Relationship Id="rId38" Type="http://schemas.openxmlformats.org/officeDocument/2006/relationships/image" Target="media/image1.jpeg"/><Relationship Id="rId46" Type="http://schemas.openxmlformats.org/officeDocument/2006/relationships/hyperlink" Target="https://www.schmalz.com/de/unternehmen/schmalz-aktuell/presse/" TargetMode="Externa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41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styles" Target="styles.xml"/><Relationship Id="rId37" Type="http://schemas.openxmlformats.org/officeDocument/2006/relationships/hyperlink" Target="https://vimeo.com/1134232344/53a7d78655?share=copy&amp;fl=sv&amp;fe=ci" TargetMode="External"/><Relationship Id="rId40" Type="http://schemas.openxmlformats.org/officeDocument/2006/relationships/image" Target="media/image3.jpeg"/><Relationship Id="rId45" Type="http://schemas.openxmlformats.org/officeDocument/2006/relationships/hyperlink" Target="http://www.schmalz.com/" TargetMode="Externa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endnotes" Target="endnotes.xml"/><Relationship Id="rId49" Type="http://schemas.openxmlformats.org/officeDocument/2006/relationships/header" Target="header2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numbering" Target="numbering.xml"/><Relationship Id="rId44" Type="http://schemas.openxmlformats.org/officeDocument/2006/relationships/hyperlink" Target="mailto:presse@schmalz.de" TargetMode="External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customXml" Target="../customXml/item30.xml"/><Relationship Id="rId35" Type="http://schemas.openxmlformats.org/officeDocument/2006/relationships/footnotes" Target="footnotes.xml"/><Relationship Id="rId43" Type="http://schemas.openxmlformats.org/officeDocument/2006/relationships/image" Target="media/image6.jpeg"/><Relationship Id="rId48" Type="http://schemas.openxmlformats.org/officeDocument/2006/relationships/footer" Target="footer1.xml"/><Relationship Id="rId8" Type="http://schemas.openxmlformats.org/officeDocument/2006/relationships/customXml" Target="../customXml/item8.xml"/><Relationship Id="rId5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Design1">
  <a:themeElements>
    <a:clrScheme name="Benutzerdefiniert 7">
      <a:dk1>
        <a:sysClr val="windowText" lastClr="000000"/>
      </a:dk1>
      <a:lt1>
        <a:srgbClr val="FFFFFF"/>
      </a:lt1>
      <a:dk2>
        <a:srgbClr val="FF6600"/>
      </a:dk2>
      <a:lt2>
        <a:srgbClr val="0050A0"/>
      </a:lt2>
      <a:accent1>
        <a:srgbClr val="467DBE"/>
      </a:accent1>
      <a:accent2>
        <a:srgbClr val="96C3E6"/>
      </a:accent2>
      <a:accent3>
        <a:srgbClr val="CDE0F2"/>
      </a:accent3>
      <a:accent4>
        <a:srgbClr val="505050"/>
      </a:accent4>
      <a:accent5>
        <a:srgbClr val="B4B4B4"/>
      </a:accent5>
      <a:accent6>
        <a:srgbClr val="F0F0F0"/>
      </a:accent6>
      <a:hlink>
        <a:srgbClr val="0050A0"/>
      </a:hlink>
      <a:folHlink>
        <a:srgbClr val="505050"/>
      </a:folHlink>
    </a:clrScheme>
    <a:fontScheme name="Schmalz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accent5"/>
        </a:solidFill>
        <a:ln w="12700" cap="flat" cmpd="sng" algn="ctr">
          <a:noFill/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/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1200" b="0" i="0" u="none" strike="noStrike" cap="none" normalizeH="0" baseline="0" smtClean="0">
            <a:ln>
              <a:noFill/>
            </a:ln>
            <a:solidFill>
              <a:schemeClr val="tx1"/>
            </a:solidFill>
            <a:effectLst/>
            <a:latin typeface="Arial" charset="0"/>
          </a:defRPr>
        </a:defPPr>
      </a:lstStyle>
    </a:lnDef>
  </a:objectDefaults>
  <a:extraClrSchemeLst>
    <a:extraClrScheme>
      <a:clrScheme name="Standarddesig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00CC99"/>
        </a:accent1>
        <a:accent2>
          <a:srgbClr val="3333CC"/>
        </a:accent2>
        <a:accent3>
          <a:srgbClr val="FFFFFF"/>
        </a:accent3>
        <a:accent4>
          <a:srgbClr val="000000"/>
        </a:accent4>
        <a:accent5>
          <a:srgbClr val="AAE2CA"/>
        </a:accent5>
        <a:accent6>
          <a:srgbClr val="2D2DB9"/>
        </a:accent6>
        <a:hlink>
          <a:srgbClr val="CCCCFF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2">
        <a:dk1>
          <a:srgbClr val="000000"/>
        </a:dk1>
        <a:lt1>
          <a:srgbClr val="FFFFFF"/>
        </a:lt1>
        <a:dk2>
          <a:srgbClr val="0000FF"/>
        </a:dk2>
        <a:lt2>
          <a:srgbClr val="FFFF00"/>
        </a:lt2>
        <a:accent1>
          <a:srgbClr val="FF9900"/>
        </a:accent1>
        <a:accent2>
          <a:srgbClr val="00FFFF"/>
        </a:accent2>
        <a:accent3>
          <a:srgbClr val="AAAAFF"/>
        </a:accent3>
        <a:accent4>
          <a:srgbClr val="DADADA"/>
        </a:accent4>
        <a:accent5>
          <a:srgbClr val="FFCAAA"/>
        </a:accent5>
        <a:accent6>
          <a:srgbClr val="00E7E7"/>
        </a:accent6>
        <a:hlink>
          <a:srgbClr val="FF0000"/>
        </a:hlink>
        <a:folHlink>
          <a:srgbClr val="969696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Standarddesign 3">
        <a:dk1>
          <a:srgbClr val="000000"/>
        </a:dk1>
        <a:lt1>
          <a:srgbClr val="FFFFCC"/>
        </a:lt1>
        <a:dk2>
          <a:srgbClr val="808000"/>
        </a:dk2>
        <a:lt2>
          <a:srgbClr val="666633"/>
        </a:lt2>
        <a:accent1>
          <a:srgbClr val="339933"/>
        </a:accent1>
        <a:accent2>
          <a:srgbClr val="800000"/>
        </a:accent2>
        <a:accent3>
          <a:srgbClr val="FFFFE2"/>
        </a:accent3>
        <a:accent4>
          <a:srgbClr val="000000"/>
        </a:accent4>
        <a:accent5>
          <a:srgbClr val="ADCAAD"/>
        </a:accent5>
        <a:accent6>
          <a:srgbClr val="730000"/>
        </a:accent6>
        <a:hlink>
          <a:srgbClr val="0033CC"/>
        </a:hlink>
        <a:folHlink>
          <a:srgbClr val="FFCC66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4">
        <a:dk1>
          <a:srgbClr val="000000"/>
        </a:dk1>
        <a:lt1>
          <a:srgbClr val="FFFFFF"/>
        </a:lt1>
        <a:dk2>
          <a:srgbClr val="000000"/>
        </a:dk2>
        <a:lt2>
          <a:srgbClr val="333333"/>
        </a:lt2>
        <a:accent1>
          <a:srgbClr val="DDDDDD"/>
        </a:accent1>
        <a:accent2>
          <a:srgbClr val="808080"/>
        </a:accent2>
        <a:accent3>
          <a:srgbClr val="FFFFFF"/>
        </a:accent3>
        <a:accent4>
          <a:srgbClr val="000000"/>
        </a:accent4>
        <a:accent5>
          <a:srgbClr val="EBEBEB"/>
        </a:accent5>
        <a:accent6>
          <a:srgbClr val="737373"/>
        </a:accent6>
        <a:hlink>
          <a:srgbClr val="4D4D4D"/>
        </a:hlink>
        <a:folHlink>
          <a:srgbClr val="EAEAE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5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FFCC66"/>
        </a:accent1>
        <a:accent2>
          <a:srgbClr val="0000FF"/>
        </a:accent2>
        <a:accent3>
          <a:srgbClr val="FFFFFF"/>
        </a:accent3>
        <a:accent4>
          <a:srgbClr val="000000"/>
        </a:accent4>
        <a:accent5>
          <a:srgbClr val="FFE2B8"/>
        </a:accent5>
        <a:accent6>
          <a:srgbClr val="0000E7"/>
        </a:accent6>
        <a:hlink>
          <a:srgbClr val="CC00CC"/>
        </a:hlink>
        <a:folHlink>
          <a:srgbClr val="C0C0C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6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C0C0C0"/>
        </a:accent1>
        <a:accent2>
          <a:srgbClr val="0066FF"/>
        </a:accent2>
        <a:accent3>
          <a:srgbClr val="FFFFFF"/>
        </a:accent3>
        <a:accent4>
          <a:srgbClr val="000000"/>
        </a:accent4>
        <a:accent5>
          <a:srgbClr val="DCDCDC"/>
        </a:accent5>
        <a:accent6>
          <a:srgbClr val="005CE7"/>
        </a:accent6>
        <a:hlink>
          <a:srgbClr val="FF0000"/>
        </a:hlink>
        <a:folHlink>
          <a:srgbClr val="00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7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3399FF"/>
        </a:accent1>
        <a:accent2>
          <a:srgbClr val="99FFCC"/>
        </a:accent2>
        <a:accent3>
          <a:srgbClr val="FFFFFF"/>
        </a:accent3>
        <a:accent4>
          <a:srgbClr val="000000"/>
        </a:accent4>
        <a:accent5>
          <a:srgbClr val="ADCAFF"/>
        </a:accent5>
        <a:accent6>
          <a:srgbClr val="8AE7B9"/>
        </a:accent6>
        <a:hlink>
          <a:srgbClr val="CC00CC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NovaPath_docClass>PUBLIC</NovaPath_docClass>
</file>

<file path=customXml/item1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91dda9-ae1a-4f19-a9a0-3f9eadf0156d" xsi:nil="true"/>
    <lcf76f155ced4ddcb4097134ff3c332f xmlns="874dd866-919a-4cc6-9110-b0b380f797fc">
      <Terms xmlns="http://schemas.microsoft.com/office/infopath/2007/PartnerControls"/>
    </lcf76f155ced4ddcb4097134ff3c332f>
  </documentManagement>
</p:properties>
</file>

<file path=customXml/item12.xml><?xml version="1.0" encoding="utf-8"?>
<nXeGKudETKPeaCNGFh5iKXsadLDxTRe0xbrxgS3asWaSdlBY0sLX5pYu7jLmo>ThzqeKJOG1EreRcWeEC65caud/gujON1y4q1hEGazE0uNW2EyiVr05AFk3GC8dWJlfof9tuEYBCqXgKBE5Rd0E/aZhjV6hqQDk6LuS88nXE=</nXeGKudETKPeaCNGFh5iKXsadLDxTRe0xbrxgS3asWaSdlBY0sLX5pYu7jLmo>
</file>

<file path=customXml/item13.xml><?xml version="1.0" encoding="utf-8"?>
<nXeGKudETKPeaCNGFh5i2aVdoOsLYjULCdH7T707tDyRRmguot4fEcJ2iD6f9>2lT5zb1hzEGYue/Kozp+jg==</nXeGKudETKPeaCNGFh5i2aVdoOsLYjULCdH7T707tDyRRmguot4fEcJ2iD6f9>
</file>

<file path=customXml/item14.xml><?xml version="1.0" encoding="utf-8"?>
<nXeGKudETKPeaCNGFh5ix5fP7fSWtl37NIroXmZN38TajkfZeW3Vf6bvmNn8>vEgvPTz9m4UG6jzs6rV8Jyxr4DZ2oZwxGTH+8JhCSzk9m3USFp2JID/aAvbuT7bU</nXeGKudETKPeaCNGFh5ix5fP7fSWtl37NIroXmZN38TajkfZeW3Vf6bvmNn8>
</file>

<file path=customXml/item15.xml><?xml version="1.0" encoding="utf-8"?>
<NovaPath_DocInfoFromAfterSave>False</NovaPath_DocInfoFromAfterSave>
</file>

<file path=customXml/item16.xml><?xml version="1.0" encoding="utf-8"?>
<NovaPath_docID>6DHXW1XAN3GQ7FVBEECBMHLLGG</NovaPath_docID>
</file>

<file path=customXml/item17.xml><?xml version="1.0" encoding="utf-8"?>
<nXeGKudETKPeaCNGFh5i8sltj09I1nJ8AlBUytNZ1Ehih9jnZMZtoeNI9UMZ5>X9notRFHjyaXQYlBGT8kvsDBY5W+5TEZTvqUtJjZ9Aw=</nXeGKudETKPeaCNGFh5i8sltj09I1nJ8AlBUytNZ1Ehih9jnZMZtoeNI9UMZ5>
</file>

<file path=customXml/item18.xml><?xml version="1.0" encoding="utf-8"?>
<nXeGKudETKPeaCNGFh5i5IeuWeXv6XDtePDOrtUSOqWwmvYa7PTRiLQvIZkriN4zFxEJfkpx7yiWurrFRQTw>wET7z3APVwWLb5suGR4vTtZrarbu8vv5kPcS6N5bl58=</nXeGKudETKPeaCNGFh5i5IeuWeXv6XDtePDOrtUSOqWwmvYa7PTRiLQvIZkriN4zFxEJfkpx7yiWurrFRQTw>
</file>

<file path=customXml/item19.xml><?xml version="1.0" encoding="utf-8"?>
<nXeGKudETKPeaCNGFh5i7cKyawAjgyQn9gyiebCxx1jD9eHXSWW9Lib2F1j9>Cxd2sT7cuC5N3p6gNPCBZAEPkPoGFzpTQNJAHsCBt5IWpzelJ0ujNfsrxWO+3K3dEa7HntCclK74CotxqKZvW3yFIL5qQrk4+i2SOpIDV2A0Ez/Ys3zN6jBvF4mobe1FvGvyBNLEmj2gR7pUKz3zE5Nja7cPSmZIvnYEaXOs9H6dAKc6aiLFrtOA/zOzDtzbvevOW/fvdpPUruZi5fV13qLgfcOI3dCVBrHY6jtTIMkjWX9dmy4loO4ZKSv+HF+HF8ZNijgvvFMoSDsF/6EvYIQ+SZl/34ZXpAyUUCN/dzkquEuAPv7WoYeI5bH3LbljbQB/gNKa25BmnCVCGt3uVzRmiiW2q7EyCXXMW9n4d5A=</nXeGKudETKPeaCNGFh5i7cKyawAjgyQn9gyiebCxx1jD9eHXSWW9Lib2F1j9>
</file>

<file path=customXml/item2.xml><?xml version="1.0" encoding="utf-8"?>
<NovaPath_versionInfo>4.5.0.11812</NovaPath_versionInfo>
</file>

<file path=customXml/item20.xml><?xml version="1.0" encoding="utf-8"?>
<NovaPath_tenantID>6CD58FDF-FFEB-47F6-A5C7-9BA2A0A0B902</NovaPath_tenantID>
</file>

<file path=customXml/item21.xml><?xml version="1.0" encoding="utf-8"?>
<NovaPath_docName>S:\Dienstleister\Marketing\01_UKOM\01_Pressearbeit\01_Fachpresse\05_Organisation\_Vorlagen\2022-10_Schmalz_Pressevorlage_DE.docx</NovaPath_docName>
</file>

<file path=customXml/item2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3.xml><?xml version="1.0" encoding="utf-8"?>
<nXeGKudETKPeaCNGFh5iyLk1gcWWJqTgFQk8wGFUmjFC0m6hdwbr2zDsrBNVqK>MDw/VsQx8d22UlAQIWS4EcnLotCEUJr8jYynOJ5KnoC2iPQqWeh4IDuIvn63ZBNRdeXrRg3OOnZWoZWBw5cCgw==</nXeGKudETKPeaCNGFh5iyLk1gcWWJqTgFQk8wGFUmjFC0m6hdwbr2zDsrBNVqK>
</file>

<file path=customXml/item24.xml><?xml version="1.0" encoding="utf-8"?>
<nXeGKudETKPeaCNGFh5iTSI5UodjD94nh7U7VklxY>c/Zo6orRYwp7P6X0eZG300yeRwcDfdtOXe/ft4B0ag594lBbzvG1vxLw8aY1F6V4YqnDYRcCoW5z5pg3dIf2ww==</nXeGKudETKPeaCNGFh5iTSI5UodjD94nh7U7VklxY>
</file>

<file path=customXml/item25.xml><?xml version="1.0" encoding="utf-8"?>
<NovaPath_baseApplication>Microsoft Word</NovaPath_baseApplication>
</file>

<file path=customXml/item26.xml><?xml version="1.0" encoding="utf-8"?>
<NovaPath_docClassID>F1D0ED9ECC474319B483A27BB35A2315</NovaPath_docClassID>
</file>

<file path=customXml/item27.xml><?xml version="1.0" encoding="utf-8"?>
<nXeGKudETKPeaCNGFh5i5JKJLOqxkMZWB6LsYfMaI9RtbpE1WkCpXazESWus5B>u5AdY8o8DcjFbFPROflxGrk5Fqhn7R7YJKbp4KbE62ZliSLLrvk8NrZpI6wBtQ953iAaEk3gDAadcEm9w01Kig==</nXeGKudETKPeaCNGFh5i5JKJLOqxkMZWB6LsYfMaI9RtbpE1WkCpXazESWus5B>
</file>

<file path=customXml/item28.xml><?xml version="1.0" encoding="utf-8"?>
<NovaPath_docClassDate>01/17/2018 10:20:35</NovaPath_docClassDate>
</file>

<file path=customXml/item29.xml><?xml version="1.0" encoding="utf-8"?>
<nXeGKudETKPeaCNGFh5ix5fP7fSWtl37NIroXmZyHIynb9qBde2n67FOJFV2>05DTrmps/zW8w51jdJ10SA==</nXeGKudETKPeaCNGFh5ix5fP7fSWtl37NIroXmZyHIynb9qBde2n67FOJFV2>
</file>

<file path=customXml/item3.xml><?xml version="1.0" encoding="utf-8"?>
<nXeGKudETKPeaCNGFh5iy53cs4YTjZQd4Re9Stbph13fJwq3N1dxRUwfkxNCzGbktJIbKf2q8mQyY814Q>GoBUcRQBOiWNv9cnqy33XA==</nXeGKudETKPeaCNGFh5iy53cs4YTjZQd4Re9Stbph13fJwq3N1dxRUwfkxNCzGbktJIbKf2q8mQyY814Q>
</file>

<file path=customXml/item30.xml><?xml version="1.0" encoding="utf-8"?>
<NovaPath_docAuthor>Kirgis Janina - J. Schmalz GmbH</NovaPath_docAuthor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B888A2C62B26499BF5FB6D9E715CFD" ma:contentTypeVersion="12" ma:contentTypeDescription="Ein neues Dokument erstellen." ma:contentTypeScope="" ma:versionID="b0fbbe35305e763ce58b9afb5aa56b23">
  <xsd:schema xmlns:xsd="http://www.w3.org/2001/XMLSchema" xmlns:xs="http://www.w3.org/2001/XMLSchema" xmlns:p="http://schemas.microsoft.com/office/2006/metadata/properties" xmlns:ns2="874dd866-919a-4cc6-9110-b0b380f797fc" xmlns:ns3="1b91dda9-ae1a-4f19-a9a0-3f9eadf0156d" targetNamespace="http://schemas.microsoft.com/office/2006/metadata/properties" ma:root="true" ma:fieldsID="49efdeaa012986180a1363fd1af988b1" ns2:_="" ns3:_="">
    <xsd:import namespace="874dd866-919a-4cc6-9110-b0b380f797fc"/>
    <xsd:import namespace="1b91dda9-ae1a-4f19-a9a0-3f9eadf0156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dd866-919a-4cc6-9110-b0b380f797f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01fbdf8b-1841-4855-8620-9f9711cfac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1dda9-ae1a-4f19-a9a0-3f9eadf0156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0a3c17c-e7af-4b03-a85d-c24e9a8a9a0f}" ma:internalName="TaxCatchAll" ma:showField="CatchAllData" ma:web="1b91dda9-ae1a-4f19-a9a0-3f9eadf015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nXeGKudETKPeaCNGFh5i0BGlH9ci87cLWvMx3DlPzuAPh2gY9s703zKUS7uW>Cxd2sT7cuC5N3p6gNPCBZAEPkPoGFzpTQNJAHsCBt5IWpzelJ0ujNfsrxWO+3K3dEa7HntCclK74CotxqKZvW3yFIL5qQrk4+i2SOpIDV2A0Ez/Ys3zN6jBvF4mobe1FvGvyBNLEmj2gR7pUKz3zE5Nja7cPSmZIvnYEaXOs9H6dAKc6aiLFrtOA/zOzDtzbvevOW/fvdpPUruZi5fV13qLgfcOI3dCVBrHY6jtTIMlfSsOgngj3NScfrjk77sxV</nXeGKudETKPeaCNGFh5i0BGlH9ci87cLWvMx3DlPzuAPh2gY9s703zKUS7uW>
</file>

<file path=customXml/item6.xml><?xml version="1.0" encoding="utf-8"?>
<NovaPath_docOwner>JMU</NovaPath_docOwner>
</file>

<file path=customXml/item7.xml><?xml version="1.0" encoding="utf-8"?>
<nXeGKudETKPeaCNGFh5ix5fP7fSWtl37NIroXmYBQsS1cecqKZfGozr8W9iy>jZQU/cRgnLn0kL2ubiPSdRV1LfSfPNIS9vr2rK9ie0QOHxhN4V+qS1nbo474ijm8asTctMv1QE4vnklBH31t5Fuvyvr5AOtT/svpb9hgnbM=</nXeGKudETKPeaCNGFh5ix5fP7fSWtl37NIroXmYBQsS1cecqKZfGozr8W9iy>
</file>

<file path=customXml/item8.xml><?xml version="1.0" encoding="utf-8"?>
<NovaPath_docIDOld>2KKM0QXTQGBTRW4CT3GV49O9Z4</NovaPath_docIDOld>
</file>

<file path=customXml/item9.xml><?xml version="1.0" encoding="utf-8"?>
<NovaPath_docPath>S:\Dienstleister\Marketing\01_UKOM\01_Pressearbeit\01_Fachpresse\05_Organisation\_Vorlagen</NovaPath_docPath>
</file>

<file path=customXml/itemProps1.xml><?xml version="1.0" encoding="utf-8"?>
<ds:datastoreItem xmlns:ds="http://schemas.openxmlformats.org/officeDocument/2006/customXml" ds:itemID="{5E3F44A3-41D7-453B-98F8-EE594A4B5715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5EEAAD6D-A650-461C-B984-51120E325335}">
  <ds:schemaRefs/>
</ds:datastoreItem>
</file>

<file path=customXml/itemProps11.xml><?xml version="1.0" encoding="utf-8"?>
<ds:datastoreItem xmlns:ds="http://schemas.openxmlformats.org/officeDocument/2006/customXml" ds:itemID="{7DFA9926-2DC2-4A42-9D2E-7B71206087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b91dda9-ae1a-4f19-a9a0-3f9eadf0156d"/>
    <ds:schemaRef ds:uri="874dd866-919a-4cc6-9110-b0b380f797fc"/>
  </ds:schemaRefs>
</ds:datastoreItem>
</file>

<file path=customXml/itemProps12.xml><?xml version="1.0" encoding="utf-8"?>
<ds:datastoreItem xmlns:ds="http://schemas.openxmlformats.org/officeDocument/2006/customXml" ds:itemID="{52894489-D53B-43A7-BDB4-22E69B21DE90}">
  <ds:schemaRefs/>
</ds:datastoreItem>
</file>

<file path=customXml/itemProps13.xml><?xml version="1.0" encoding="utf-8"?>
<ds:datastoreItem xmlns:ds="http://schemas.openxmlformats.org/officeDocument/2006/customXml" ds:itemID="{1149E5F8-8439-437A-B238-33CFA5B0E039}">
  <ds:schemaRefs/>
</ds:datastoreItem>
</file>

<file path=customXml/itemProps14.xml><?xml version="1.0" encoding="utf-8"?>
<ds:datastoreItem xmlns:ds="http://schemas.openxmlformats.org/officeDocument/2006/customXml" ds:itemID="{43B84F16-2F33-4716-9861-26339B033C83}">
  <ds:schemaRefs/>
</ds:datastoreItem>
</file>

<file path=customXml/itemProps15.xml><?xml version="1.0" encoding="utf-8"?>
<ds:datastoreItem xmlns:ds="http://schemas.openxmlformats.org/officeDocument/2006/customXml" ds:itemID="{58309C54-F444-421F-9ADC-6E0C46C622C8}">
  <ds:schemaRefs/>
</ds:datastoreItem>
</file>

<file path=customXml/itemProps16.xml><?xml version="1.0" encoding="utf-8"?>
<ds:datastoreItem xmlns:ds="http://schemas.openxmlformats.org/officeDocument/2006/customXml" ds:itemID="{7640AC5B-FE50-4CE0-8579-19175060FBA1}">
  <ds:schemaRefs/>
</ds:datastoreItem>
</file>

<file path=customXml/itemProps17.xml><?xml version="1.0" encoding="utf-8"?>
<ds:datastoreItem xmlns:ds="http://schemas.openxmlformats.org/officeDocument/2006/customXml" ds:itemID="{0AEC2519-6603-425F-B583-2F9D922875F4}">
  <ds:schemaRefs/>
</ds:datastoreItem>
</file>

<file path=customXml/itemProps18.xml><?xml version="1.0" encoding="utf-8"?>
<ds:datastoreItem xmlns:ds="http://schemas.openxmlformats.org/officeDocument/2006/customXml" ds:itemID="{0CA3D0A9-E338-4EA0-8CB7-3C91C0D770A8}">
  <ds:schemaRefs/>
</ds:datastoreItem>
</file>

<file path=customXml/itemProps19.xml><?xml version="1.0" encoding="utf-8"?>
<ds:datastoreItem xmlns:ds="http://schemas.openxmlformats.org/officeDocument/2006/customXml" ds:itemID="{333867B5-654F-4B7F-A4D2-1A539E8D163E}">
  <ds:schemaRefs/>
</ds:datastoreItem>
</file>

<file path=customXml/itemProps2.xml><?xml version="1.0" encoding="utf-8"?>
<ds:datastoreItem xmlns:ds="http://schemas.openxmlformats.org/officeDocument/2006/customXml" ds:itemID="{2BD038DE-8C2E-4B17-913D-EEB23CDBB06D}">
  <ds:schemaRefs/>
</ds:datastoreItem>
</file>

<file path=customXml/itemProps20.xml><?xml version="1.0" encoding="utf-8"?>
<ds:datastoreItem xmlns:ds="http://schemas.openxmlformats.org/officeDocument/2006/customXml" ds:itemID="{0011307F-049B-4B6E-A5E3-34184BF43FEF}">
  <ds:schemaRefs/>
</ds:datastoreItem>
</file>

<file path=customXml/itemProps21.xml><?xml version="1.0" encoding="utf-8"?>
<ds:datastoreItem xmlns:ds="http://schemas.openxmlformats.org/officeDocument/2006/customXml" ds:itemID="{E5E0CFBF-FF3E-4AA3-A00C-34C8B9C00D89}">
  <ds:schemaRefs/>
</ds:datastoreItem>
</file>

<file path=customXml/itemProps22.xml><?xml version="1.0" encoding="utf-8"?>
<ds:datastoreItem xmlns:ds="http://schemas.openxmlformats.org/officeDocument/2006/customXml" ds:itemID="{8D21583A-670A-4995-BE9B-B014A93DE141}">
  <ds:schemaRefs>
    <ds:schemaRef ds:uri="http://schemas.microsoft.com/sharepoint/v3/contenttype/forms"/>
  </ds:schemaRefs>
</ds:datastoreItem>
</file>

<file path=customXml/itemProps23.xml><?xml version="1.0" encoding="utf-8"?>
<ds:datastoreItem xmlns:ds="http://schemas.openxmlformats.org/officeDocument/2006/customXml" ds:itemID="{3928E272-DFEB-432D-BE42-3D4225F0C62A}">
  <ds:schemaRefs/>
</ds:datastoreItem>
</file>

<file path=customXml/itemProps24.xml><?xml version="1.0" encoding="utf-8"?>
<ds:datastoreItem xmlns:ds="http://schemas.openxmlformats.org/officeDocument/2006/customXml" ds:itemID="{AF73472B-E020-4FF8-9F01-C6A2360002C2}">
  <ds:schemaRefs/>
</ds:datastoreItem>
</file>

<file path=customXml/itemProps25.xml><?xml version="1.0" encoding="utf-8"?>
<ds:datastoreItem xmlns:ds="http://schemas.openxmlformats.org/officeDocument/2006/customXml" ds:itemID="{82B8F0A2-C9E8-4A83-8860-26CF7C893B41}">
  <ds:schemaRefs/>
</ds:datastoreItem>
</file>

<file path=customXml/itemProps26.xml><?xml version="1.0" encoding="utf-8"?>
<ds:datastoreItem xmlns:ds="http://schemas.openxmlformats.org/officeDocument/2006/customXml" ds:itemID="{708C24A3-42A9-445E-8C8F-C2C4D27A59D5}">
  <ds:schemaRefs/>
</ds:datastoreItem>
</file>

<file path=customXml/itemProps27.xml><?xml version="1.0" encoding="utf-8"?>
<ds:datastoreItem xmlns:ds="http://schemas.openxmlformats.org/officeDocument/2006/customXml" ds:itemID="{A8F153C3-AE7D-484D-92E3-CBA23D21A35D}">
  <ds:schemaRefs/>
</ds:datastoreItem>
</file>

<file path=customXml/itemProps28.xml><?xml version="1.0" encoding="utf-8"?>
<ds:datastoreItem xmlns:ds="http://schemas.openxmlformats.org/officeDocument/2006/customXml" ds:itemID="{A01BCE6B-A139-4D62-A226-D71C45D44F04}">
  <ds:schemaRefs/>
</ds:datastoreItem>
</file>

<file path=customXml/itemProps29.xml><?xml version="1.0" encoding="utf-8"?>
<ds:datastoreItem xmlns:ds="http://schemas.openxmlformats.org/officeDocument/2006/customXml" ds:itemID="{AE9FFFA1-F97E-424F-A822-C56767C05D43}">
  <ds:schemaRefs/>
</ds:datastoreItem>
</file>

<file path=customXml/itemProps3.xml><?xml version="1.0" encoding="utf-8"?>
<ds:datastoreItem xmlns:ds="http://schemas.openxmlformats.org/officeDocument/2006/customXml" ds:itemID="{C70AA932-2F54-4302-B2DA-25FB9F8D0451}">
  <ds:schemaRefs/>
</ds:datastoreItem>
</file>

<file path=customXml/itemProps30.xml><?xml version="1.0" encoding="utf-8"?>
<ds:datastoreItem xmlns:ds="http://schemas.openxmlformats.org/officeDocument/2006/customXml" ds:itemID="{16C31E61-E920-45F4-8494-248C627B4090}">
  <ds:schemaRefs/>
</ds:datastoreItem>
</file>

<file path=customXml/itemProps4.xml><?xml version="1.0" encoding="utf-8"?>
<ds:datastoreItem xmlns:ds="http://schemas.openxmlformats.org/officeDocument/2006/customXml" ds:itemID="{0F8D2309-2971-4720-B40B-4327FCDB7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4dd866-919a-4cc6-9110-b0b380f797fc"/>
    <ds:schemaRef ds:uri="1b91dda9-ae1a-4f19-a9a0-3f9eadf015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684754-B222-4E63-9792-6B4C04D1BC80}">
  <ds:schemaRefs/>
</ds:datastoreItem>
</file>

<file path=customXml/itemProps6.xml><?xml version="1.0" encoding="utf-8"?>
<ds:datastoreItem xmlns:ds="http://schemas.openxmlformats.org/officeDocument/2006/customXml" ds:itemID="{BFE3A8A4-506D-4DD4-A7BA-48338B763890}">
  <ds:schemaRefs/>
</ds:datastoreItem>
</file>

<file path=customXml/itemProps7.xml><?xml version="1.0" encoding="utf-8"?>
<ds:datastoreItem xmlns:ds="http://schemas.openxmlformats.org/officeDocument/2006/customXml" ds:itemID="{AFBC3B2B-E194-4041-90DC-E2DA0237A576}">
  <ds:schemaRefs/>
</ds:datastoreItem>
</file>

<file path=customXml/itemProps8.xml><?xml version="1.0" encoding="utf-8"?>
<ds:datastoreItem xmlns:ds="http://schemas.openxmlformats.org/officeDocument/2006/customXml" ds:itemID="{CCEDA8A5-42AA-4C9B-ADA8-FAB6CB467CE9}">
  <ds:schemaRefs/>
</ds:datastoreItem>
</file>

<file path=customXml/itemProps9.xml><?xml version="1.0" encoding="utf-8"?>
<ds:datastoreItem xmlns:ds="http://schemas.openxmlformats.org/officeDocument/2006/customXml" ds:itemID="{DC413327-C9D0-44BF-8A7A-58D75EFBFD67}">
  <ds:schemaRefs/>
</ds:datastoreItem>
</file>

<file path=docMetadata/LabelInfo.xml><?xml version="1.0" encoding="utf-8"?>
<clbl:labelList xmlns:clbl="http://schemas.microsoft.com/office/2020/mipLabelMetadata">
  <clbl:label id="{3c8feb63-d810-4950-9fd6-b7cfc8bc6ecc}" enabled="1" method="Privileged" siteId="{fed5a3da-61db-4e70-917c-d110b41e038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1205</Words>
  <Characters>8657</Characters>
  <Application>Microsoft Office Word</Application>
  <DocSecurity>0</DocSecurity>
  <Lines>72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Schmalz</vt:lpstr>
    </vt:vector>
  </TitlesOfParts>
  <Manager/>
  <Company>J. Schmalz GmbH</Company>
  <LinksUpToDate>false</LinksUpToDate>
  <CharactersWithSpaces>9843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Schmalz</dc:title>
  <dc:subject>Vakuum-Technik</dc:subject>
  <dc:creator>Geiß-Grimm Noelle - J. Schmalz GmbH</dc:creator>
  <cp:keywords>PUBLIC</cp:keywords>
  <dc:description/>
  <cp:lastModifiedBy>Hauser Hannah - J. Schmalz GmbH</cp:lastModifiedBy>
  <cp:revision>5</cp:revision>
  <cp:lastPrinted>2017-03-07T09:59:00Z</cp:lastPrinted>
  <dcterms:created xsi:type="dcterms:W3CDTF">2025-12-13T16:21:00Z</dcterms:created>
  <dcterms:modified xsi:type="dcterms:W3CDTF">2026-05-06T09:20:00Z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0x01010064B888A2C62B26499BF5FB6D9E715CFD</vt:lpwstr>
  </property>
  <property fmtid="{D5CDD505-2E9C-101B-9397-08002B2CF9AE}" pid="3" name="Dokumenten-ID">
    <vt:lpwstr>6DHXW1XAN3GQ7FVBEECBMHLLGG</vt:lpwstr>
  </property>
  <property fmtid="{D5CDD505-2E9C-101B-9397-08002B2CF9AE}" pid="4" name="NovaPath-Version">
    <vt:lpwstr>4.5.0.11812</vt:lpwstr>
  </property>
  <property fmtid="{D5CDD505-2E9C-101B-9397-08002B2CF9AE}" pid="5" name="Klassifizierung">
    <vt:lpwstr>PUBLIC</vt:lpwstr>
  </property>
  <property fmtid="{D5CDD505-2E9C-101B-9397-08002B2CF9AE}" pid="6" name="Klassifizierungs-Id">
    <vt:lpwstr>F1D0ED9ECC474319B483A27BB35A2315</vt:lpwstr>
  </property>
  <property fmtid="{D5CDD505-2E9C-101B-9397-08002B2CF9AE}" pid="7" name="Klassifizierungs-Datum">
    <vt:lpwstr>01/17/2018 10:20:35</vt:lpwstr>
  </property>
  <property fmtid="{D5CDD505-2E9C-101B-9397-08002B2CF9AE}" pid="8" name="MediaServiceImageTags">
    <vt:lpwstr/>
  </property>
</Properties>
</file>